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A5" w:rsidRPr="00760076" w:rsidRDefault="001352A5" w:rsidP="001352A5">
      <w:pPr>
        <w:rPr>
          <w:rFonts w:ascii="黑体" w:eastAsia="黑体" w:hAnsi="黑体"/>
        </w:rPr>
      </w:pPr>
      <w:r w:rsidRPr="00760076">
        <w:rPr>
          <w:rFonts w:ascii="黑体" w:eastAsia="黑体" w:hAnsi="黑体" w:hint="eastAsia"/>
        </w:rPr>
        <w:t>【</w:t>
      </w:r>
      <w:r w:rsidR="00D56691">
        <w:rPr>
          <w:rFonts w:ascii="黑体" w:eastAsia="黑体" w:hAnsi="黑体" w:hint="eastAsia"/>
        </w:rPr>
        <w:t>精品</w:t>
      </w:r>
      <w:r w:rsidRPr="00760076">
        <w:rPr>
          <w:rFonts w:ascii="黑体" w:eastAsia="黑体" w:hAnsi="黑体" w:hint="eastAsia"/>
        </w:rPr>
        <w:t>推荐】</w:t>
      </w:r>
    </w:p>
    <w:p w:rsidR="001352A5" w:rsidRPr="00760076" w:rsidRDefault="001352A5" w:rsidP="00760076">
      <w:pPr>
        <w:jc w:val="center"/>
        <w:rPr>
          <w:rFonts w:ascii="新宋体" w:eastAsia="新宋体" w:hAnsi="新宋体"/>
          <w:sz w:val="44"/>
          <w:szCs w:val="44"/>
        </w:rPr>
      </w:pPr>
      <w:r w:rsidRPr="00760076">
        <w:rPr>
          <w:rFonts w:ascii="新宋体" w:eastAsia="新宋体" w:hAnsi="新宋体" w:hint="eastAsia"/>
          <w:sz w:val="44"/>
          <w:szCs w:val="44"/>
        </w:rPr>
        <w:t>连个细节都说不出来，还谈什么热爱？</w:t>
      </w:r>
    </w:p>
    <w:p w:rsidR="001352A5" w:rsidRPr="00760076" w:rsidRDefault="001352A5" w:rsidP="00760076">
      <w:pPr>
        <w:jc w:val="center"/>
        <w:rPr>
          <w:rFonts w:ascii="楷体_GB2312" w:eastAsia="楷体_GB2312"/>
        </w:rPr>
      </w:pPr>
      <w:r w:rsidRPr="00760076">
        <w:rPr>
          <w:rFonts w:ascii="楷体_GB2312" w:eastAsia="楷体_GB2312" w:hint="eastAsia"/>
        </w:rPr>
        <w:t>（一院楚惠推荐，2016年6月17日）</w:t>
      </w:r>
    </w:p>
    <w:p w:rsidR="001352A5" w:rsidRPr="001352A5" w:rsidRDefault="001352A5" w:rsidP="001352A5">
      <w:pPr>
        <w:rPr>
          <w:rFonts w:ascii="仿宋_GB2312"/>
        </w:rPr>
      </w:pPr>
    </w:p>
    <w:p w:rsidR="001352A5" w:rsidRPr="00760076" w:rsidRDefault="001352A5" w:rsidP="001352A5">
      <w:pPr>
        <w:ind w:firstLineChars="200" w:firstLine="632"/>
        <w:rPr>
          <w:rFonts w:ascii="楷体_GB2312" w:eastAsia="楷体_GB2312"/>
        </w:rPr>
      </w:pPr>
      <w:r w:rsidRPr="00760076">
        <w:rPr>
          <w:rFonts w:ascii="黑体" w:eastAsia="黑体" w:hAnsi="黑体" w:hint="eastAsia"/>
        </w:rPr>
        <w:t>推荐理由：</w:t>
      </w:r>
      <w:r w:rsidR="00760076">
        <w:rPr>
          <w:rFonts w:ascii="楷体_GB2312" w:eastAsia="楷体_GB2312" w:hint="eastAsia"/>
        </w:rPr>
        <w:t>常言道：细节决定成败。</w:t>
      </w:r>
      <w:r w:rsidRPr="00760076">
        <w:rPr>
          <w:rFonts w:ascii="楷体_GB2312" w:eastAsia="楷体_GB2312" w:hint="eastAsia"/>
        </w:rPr>
        <w:t>殊不知，细节也决定生活。春有风，夏有月，秋有霜，冬有雪，这些时序上的些微枝末却构成了不一样的四季轮回。我们常常抱怨自己普通，普通的学校，普通的父母，普通的朋友，普通的所有，这其实是不热爱生活的表现。如果你真的热爱你的生活的话，那么你就会发现生活中那些之所以成为你的生活的独特的细节，而又是这些细节造就了不一样的你。</w:t>
      </w:r>
    </w:p>
    <w:p w:rsidR="001352A5" w:rsidRPr="001352A5" w:rsidRDefault="001352A5" w:rsidP="001352A5">
      <w:pPr>
        <w:rPr>
          <w:rFonts w:ascii="仿宋_GB2312"/>
        </w:rPr>
      </w:pPr>
      <w:r>
        <w:rPr>
          <w:rFonts w:ascii="仿宋_GB2312"/>
          <w:noProof/>
        </w:rPr>
        <w:drawing>
          <wp:inline distT="0" distB="0" distL="0" distR="0">
            <wp:extent cx="5610225" cy="3751838"/>
            <wp:effectExtent l="19050" t="0" r="9525" b="0"/>
            <wp:docPr id="2" name="图片 2" descr="E:\1.2016年关工委\7.一院宣评\7.2016年\待发稿\02.4.1.《》配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.2016年关工委\7.一院宣评\7.2016年\待发稿\02.4.1.《》配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5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A5" w:rsidRDefault="001352A5" w:rsidP="001352A5">
      <w:pPr>
        <w:ind w:firstLineChars="200" w:firstLine="632"/>
        <w:rPr>
          <w:rFonts w:ascii="仿宋_GB2312"/>
        </w:rPr>
      </w:pPr>
      <w:r w:rsidRPr="001352A5">
        <w:rPr>
          <w:rFonts w:ascii="仿宋_GB2312" w:hint="eastAsia"/>
        </w:rPr>
        <w:lastRenderedPageBreak/>
        <w:t>北岛曾经说我们生活在一个没有细节的时代，他在大学里教散文写作，让大家写写童年，发现几乎没有人会写细节。这个非常可怕——意识形态化、商业化和娱乐化的时代正在将细节从人们生活中删除。一个概念出来，大家纷纷去跟风。说话也是一样，有些人，说话时只有炫耀和抱怨，却听不到任何清新动人的细节，这个是越来越明显了。所以，有些话越说越累人，越说越惹人不想开口，有些人见了不如不见。但是，不一样的是，有些话，过去了这么多年，我却一直记得。</w:t>
      </w:r>
    </w:p>
    <w:p w:rsidR="00760076" w:rsidRDefault="001352A5" w:rsidP="00760076">
      <w:pPr>
        <w:ind w:firstLineChars="200" w:firstLine="632"/>
        <w:rPr>
          <w:rFonts w:ascii="仿宋_GB2312"/>
        </w:rPr>
      </w:pPr>
      <w:r w:rsidRPr="001352A5">
        <w:rPr>
          <w:rFonts w:ascii="仿宋_GB2312" w:hint="eastAsia"/>
        </w:rPr>
        <w:t>几年前，一位友人曾对我说：“我去了七次凤凰，将来老了，我还愿意穿一件红衣裳坐在沱江边喝一杯自己亲手煮的擂茶。”她说到冬天，凤凰的人很少，她会在吊脚楼上吃火锅，漫天的雪飘飘扬扬，红灯笼，热气雾气……这样的细节，有审美的成分，我却一直都记得：对生活的热爱是通过细节表现出来的。说实话，因为被这样的细节深深打动和影响，凤凰是我独自旅行的第一站。慢慢走，一路下去，看过无数的风景，人也越走越开阔，好多年过去，它无意中影响了我的生活方式，成就了我某些小小的骄傲。人生真是一件奇妙和偶然的事。现在，太多的人会说，我去了哪些地方，花了多少钱，用什么相机拍了什么照片……但是，他们一个细节都讲不出来，他们说的话你一句也记不住，因为没有真正的热爱，只有炫耀和跟风。</w:t>
      </w:r>
    </w:p>
    <w:p w:rsidR="00D56691" w:rsidRDefault="001352A5" w:rsidP="00D56691">
      <w:pPr>
        <w:ind w:firstLineChars="200" w:firstLine="632"/>
        <w:rPr>
          <w:rFonts w:ascii="仿宋_GB2312"/>
        </w:rPr>
      </w:pPr>
      <w:r w:rsidRPr="001352A5">
        <w:rPr>
          <w:rFonts w:ascii="仿宋_GB2312" w:hint="eastAsia"/>
        </w:rPr>
        <w:t>我真的喜欢别人跟我分享一些真正能打动人的细节。</w:t>
      </w:r>
    </w:p>
    <w:p w:rsidR="00D56691" w:rsidRDefault="001352A5" w:rsidP="00D56691">
      <w:pPr>
        <w:ind w:firstLineChars="200" w:firstLine="632"/>
        <w:rPr>
          <w:rFonts w:ascii="仿宋_GB2312"/>
        </w:rPr>
      </w:pPr>
      <w:r w:rsidRPr="001352A5">
        <w:rPr>
          <w:rFonts w:ascii="仿宋_GB2312" w:hint="eastAsia"/>
        </w:rPr>
        <w:t>我记得最悲伤的一个细节是三年前一位朋友讲的。那段时间，她妈妈刚去世不久，她说：“昨天，我开着车子走在深南大道上，儿子坐在车后，开着开着，我突然控制不了情绪，只得把车停在路边，趴在方向盘上泣不成声，儿子在身后怯怯地问，妈妈，怎么了？我静静地说，我想我妈妈了……”这个细节让电脑这头的我忍不住潸然泪下，友人后来对我说：“趁父母在时，好好对待他们吧。”那天下班，我就回了父母家，陪他们吃了一席漫长的晚餐，慢慢吃慢慢聊，感恩着我的拥有。接下来的日子，我谋划着带父母出门旅行，订酒店订票安排行程，像照顾孩子一样照顾他们。我的观点是对父母的好一定要即时再即时，带父母出行比带孩子出行更重要，因为父母年岁不多，而孩子以后有的是机会……</w:t>
      </w:r>
    </w:p>
    <w:p w:rsidR="00D56691" w:rsidRDefault="001352A5" w:rsidP="00D56691">
      <w:pPr>
        <w:ind w:firstLineChars="200" w:firstLine="632"/>
        <w:rPr>
          <w:rFonts w:ascii="仿宋_GB2312"/>
        </w:rPr>
      </w:pPr>
      <w:r w:rsidRPr="001352A5">
        <w:rPr>
          <w:rFonts w:ascii="仿宋_GB2312" w:hint="eastAsia"/>
        </w:rPr>
        <w:t>我还记得几年前友人提到的某次下午茶的细节。女主人住在一套很小的旧房子里，却打理着一个漂亮的花草露台。夏天的黄昏，她穿着一件宽松布裙，把冰冻西瓜挖空装凉面端出来，浇上清凉香浓芝麻酱，凉泡一壶绿茶，让做客的友人当场惊呆。友人形容她端着西瓜凉面走向露台时的情景，谓“行走时香风细细”，而窗外则是夏天的蝉鸣……这样有创意的漂亮场景一直留在我的脑海里，热爱生活的人，才会创意无穷，一碗凉面都可以不一样。我一直认为钱与生活真的没太大关系，有些人你给她再多的钱她的生活也是充满了怨气和不足；有些人会说如果我有了什么就会如何如何，不可能的，她一样会过得焦躁不安，粗糙疏略。可是，人家住着小房子，一样能千娇百媚。</w:t>
      </w:r>
    </w:p>
    <w:p w:rsidR="00D56691" w:rsidRDefault="001352A5" w:rsidP="00D56691">
      <w:pPr>
        <w:ind w:firstLineChars="200" w:firstLine="632"/>
        <w:rPr>
          <w:rFonts w:ascii="仿宋_GB2312"/>
        </w:rPr>
      </w:pPr>
      <w:r w:rsidRPr="001352A5">
        <w:rPr>
          <w:rFonts w:ascii="仿宋_GB2312" w:hint="eastAsia"/>
        </w:rPr>
        <w:t>前段时间与一位长辈聊天，他说起自己的女儿：女儿上小学中学时他从未接送过，但是上了大学后，他反而每个周末都送女儿上同城的大学，这成了他一件愉快的事，为什么？因为一路上可以聊天，什么都聊，边走边说，一两小时的步行，成为他很享受的一个过程，路上风吹，鸟叫，甜品铺，青春的女儿神采飞扬的表情……</w:t>
      </w:r>
    </w:p>
    <w:p w:rsidR="00D56691" w:rsidRDefault="001352A5" w:rsidP="00D56691">
      <w:pPr>
        <w:ind w:firstLineChars="200" w:firstLine="632"/>
        <w:rPr>
          <w:rFonts w:ascii="仿宋_GB2312"/>
        </w:rPr>
      </w:pPr>
      <w:r w:rsidRPr="001352A5">
        <w:rPr>
          <w:rFonts w:ascii="仿宋_GB2312" w:hint="eastAsia"/>
        </w:rPr>
        <w:t>类似的，在一个多人饭局上，听某位男士聊起自己刚上大学的女儿，他说暑假时，他每天最快乐的事是陪着女儿看一档很青春的电视节目，当时好像是播什么“中国好声音”，房间开着空调，父女俩坐在地板上吃着瓜子品头论足，他觉得很满足很特别很惬意，假期结束，女儿要回上海，他第一次有一种浓浓离别的伤感，不敢去送别，而是让孩子妈妈去送……说起这段话时，他的眼睛湿润了。这些细节我一直记得住，父亲的深情，有时旁人看着，也是感动的。这个世界再怎么喧嚣浮燥动荡变迁，不知珍惜，还是有无可替代的深情和简洁纯粹的爱存在……</w:t>
      </w:r>
    </w:p>
    <w:p w:rsidR="00D56691" w:rsidRDefault="001352A5" w:rsidP="00D56691">
      <w:pPr>
        <w:ind w:firstLineChars="200" w:firstLine="632"/>
        <w:rPr>
          <w:rFonts w:ascii="仿宋_GB2312"/>
        </w:rPr>
      </w:pPr>
      <w:r w:rsidRPr="001352A5">
        <w:rPr>
          <w:rFonts w:ascii="仿宋_GB2312" w:hint="eastAsia"/>
        </w:rPr>
        <w:t>相信点什么。保持某种天真，做个能讲出细节的人吧。</w:t>
      </w:r>
    </w:p>
    <w:p w:rsidR="001352A5" w:rsidRDefault="001352A5" w:rsidP="00D56691">
      <w:pPr>
        <w:ind w:firstLineChars="200" w:firstLine="632"/>
        <w:rPr>
          <w:rFonts w:ascii="楷体_GB2312" w:eastAsia="楷体_GB2312" w:hint="eastAsia"/>
        </w:rPr>
      </w:pPr>
      <w:r w:rsidRPr="00D56691">
        <w:rPr>
          <w:rFonts w:ascii="楷体_GB2312" w:eastAsia="楷体_GB2312" w:hint="eastAsia"/>
        </w:rPr>
        <w:t>（</w:t>
      </w:r>
      <w:r w:rsidRPr="00D56691">
        <w:rPr>
          <w:rFonts w:ascii="黑体" w:eastAsia="黑体" w:hAnsi="黑体" w:hint="eastAsia"/>
        </w:rPr>
        <w:t>推荐者注：</w:t>
      </w:r>
      <w:r w:rsidRPr="00D56691">
        <w:rPr>
          <w:rFonts w:ascii="楷体_GB2312" w:eastAsia="楷体_GB2312" w:hint="eastAsia"/>
        </w:rPr>
        <w:t>本文来自今日头条-情感2016年6月2日，文末原注：选自《眉清目秀的日子——一个女人的咖啡时光》，人民文学出版社2015年8月出版）</w:t>
      </w:r>
    </w:p>
    <w:p w:rsidR="00D942B7" w:rsidRPr="00D942B7" w:rsidRDefault="00D942B7" w:rsidP="00D942B7">
      <w:pPr>
        <w:ind w:firstLineChars="200" w:firstLine="632"/>
        <w:rPr>
          <w:rFonts w:ascii="仿宋_GB2312" w:hAnsi="新宋体"/>
          <w:szCs w:val="32"/>
        </w:rPr>
      </w:pPr>
      <w:r w:rsidRPr="009459F1">
        <w:rPr>
          <w:rFonts w:ascii="楷体_GB2312" w:eastAsia="楷体_GB2312" w:hint="eastAsia"/>
          <w:szCs w:val="32"/>
        </w:rPr>
        <w:t>（</w:t>
      </w:r>
      <w:r w:rsidRPr="009459F1">
        <w:rPr>
          <w:rFonts w:ascii="黑体" w:eastAsia="黑体" w:hint="eastAsia"/>
          <w:szCs w:val="32"/>
        </w:rPr>
        <w:t>注：</w:t>
      </w:r>
      <w:r w:rsidRPr="009459F1">
        <w:rPr>
          <w:rFonts w:ascii="楷体_GB2312" w:eastAsia="楷体_GB2312" w:hint="eastAsia"/>
          <w:szCs w:val="32"/>
        </w:rPr>
        <w:t>学校关工网站刊发时间：201</w:t>
      </w:r>
      <w:r>
        <w:rPr>
          <w:rFonts w:ascii="楷体_GB2312" w:eastAsia="楷体_GB2312" w:hint="eastAsia"/>
          <w:szCs w:val="32"/>
        </w:rPr>
        <w:t>6</w:t>
      </w:r>
      <w:r w:rsidRPr="009459F1">
        <w:rPr>
          <w:rFonts w:ascii="楷体_GB2312" w:eastAsia="楷体_GB2312" w:hint="eastAsia"/>
          <w:szCs w:val="32"/>
        </w:rPr>
        <w:t>年</w:t>
      </w:r>
      <w:r>
        <w:rPr>
          <w:rFonts w:ascii="楷体_GB2312" w:eastAsia="楷体_GB2312" w:hint="eastAsia"/>
          <w:szCs w:val="32"/>
        </w:rPr>
        <w:t>6</w:t>
      </w:r>
      <w:r w:rsidRPr="009459F1">
        <w:rPr>
          <w:rFonts w:ascii="楷体_GB2312" w:eastAsia="楷体_GB2312" w:hint="eastAsia"/>
          <w:szCs w:val="32"/>
        </w:rPr>
        <w:t>月</w:t>
      </w:r>
      <w:r>
        <w:rPr>
          <w:rFonts w:ascii="楷体_GB2312" w:eastAsia="楷体_GB2312" w:hint="eastAsia"/>
          <w:szCs w:val="32"/>
        </w:rPr>
        <w:t>23</w:t>
      </w:r>
      <w:r w:rsidRPr="009459F1">
        <w:rPr>
          <w:rFonts w:ascii="楷体_GB2312" w:eastAsia="楷体_GB2312" w:hint="eastAsia"/>
          <w:szCs w:val="32"/>
        </w:rPr>
        <w:t>日）</w:t>
      </w:r>
    </w:p>
    <w:sectPr w:rsidR="00D942B7" w:rsidRPr="00D942B7" w:rsidSect="002134E5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88" w:rsidRDefault="000F1188" w:rsidP="002134E5">
      <w:r>
        <w:separator/>
      </w:r>
    </w:p>
  </w:endnote>
  <w:endnote w:type="continuationSeparator" w:id="0">
    <w:p w:rsidR="000F1188" w:rsidRDefault="000F1188" w:rsidP="00213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4E5" w:rsidRDefault="00372DF9">
    <w:pPr>
      <w:pStyle w:val="a3"/>
      <w:framePr w:wrap="around" w:vAnchor="text" w:hAnchor="page" w:x="1589" w:y="-218"/>
      <w:ind w:firstLineChars="100" w:firstLine="280"/>
      <w:rPr>
        <w:rStyle w:val="a5"/>
        <w:rFonts w:ascii="仿宋_GB2312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t>—</w:t>
    </w:r>
    <w:r w:rsidR="00545773">
      <w:rPr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 xml:space="preserve">PAGE  </w:instrText>
    </w:r>
    <w:r w:rsidR="00545773">
      <w:rPr>
        <w:rFonts w:ascii="仿宋_GB2312" w:hint="eastAsia"/>
        <w:sz w:val="28"/>
        <w:szCs w:val="28"/>
      </w:rPr>
      <w:fldChar w:fldCharType="separate"/>
    </w:r>
    <w:r>
      <w:rPr>
        <w:rStyle w:val="a5"/>
        <w:rFonts w:ascii="仿宋_GB2312" w:hint="eastAsia"/>
        <w:sz w:val="28"/>
        <w:szCs w:val="28"/>
      </w:rPr>
      <w:t>２</w:t>
    </w:r>
    <w:r w:rsidR="00545773">
      <w:rPr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>—</w:t>
    </w:r>
  </w:p>
  <w:p w:rsidR="002134E5" w:rsidRDefault="002134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4E5" w:rsidRDefault="00372DF9">
    <w:pPr>
      <w:pStyle w:val="a3"/>
      <w:framePr w:w="1114" w:wrap="around" w:vAnchor="text" w:hAnchor="page" w:x="9173" w:y="-218"/>
      <w:rPr>
        <w:rStyle w:val="a5"/>
        <w:rFonts w:ascii="仿宋_GB2312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t>—</w:t>
    </w:r>
    <w:r w:rsidR="00545773">
      <w:rPr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 xml:space="preserve">PAGE  </w:instrText>
    </w:r>
    <w:r w:rsidR="00545773">
      <w:rPr>
        <w:rFonts w:ascii="仿宋_GB2312" w:hint="eastAsia"/>
        <w:sz w:val="28"/>
        <w:szCs w:val="28"/>
      </w:rPr>
      <w:fldChar w:fldCharType="separate"/>
    </w:r>
    <w:r w:rsidR="000F1188">
      <w:rPr>
        <w:rStyle w:val="a5"/>
        <w:rFonts w:ascii="仿宋_GB2312" w:hint="eastAsia"/>
        <w:noProof/>
        <w:sz w:val="28"/>
        <w:szCs w:val="28"/>
      </w:rPr>
      <w:t>１</w:t>
    </w:r>
    <w:r w:rsidR="00545773">
      <w:rPr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>—</w:t>
    </w:r>
  </w:p>
  <w:p w:rsidR="002134E5" w:rsidRDefault="002134E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88" w:rsidRDefault="000F1188" w:rsidP="002134E5">
      <w:r>
        <w:separator/>
      </w:r>
    </w:p>
  </w:footnote>
  <w:footnote w:type="continuationSeparator" w:id="0">
    <w:p w:rsidR="000F1188" w:rsidRDefault="000F1188" w:rsidP="00213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4E5" w:rsidRDefault="002134E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1A1C0F"/>
    <w:rsid w:val="000F1188"/>
    <w:rsid w:val="001352A5"/>
    <w:rsid w:val="002134E5"/>
    <w:rsid w:val="00372DF9"/>
    <w:rsid w:val="004051BF"/>
    <w:rsid w:val="004D6BF9"/>
    <w:rsid w:val="00545773"/>
    <w:rsid w:val="006577E9"/>
    <w:rsid w:val="00760076"/>
    <w:rsid w:val="00D56691"/>
    <w:rsid w:val="00D942B7"/>
    <w:rsid w:val="00DB0813"/>
    <w:rsid w:val="00EC57E1"/>
    <w:rsid w:val="344309B0"/>
    <w:rsid w:val="57C27EAE"/>
    <w:rsid w:val="5A1A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4E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13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13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134E5"/>
  </w:style>
  <w:style w:type="character" w:styleId="a6">
    <w:name w:val="Hyperlink"/>
    <w:basedOn w:val="a0"/>
    <w:qFormat/>
    <w:rsid w:val="002134E5"/>
    <w:rPr>
      <w:color w:val="0563C1" w:themeColor="hyperlink"/>
      <w:u w:val="single"/>
    </w:rPr>
  </w:style>
  <w:style w:type="character" w:styleId="a7">
    <w:name w:val="FollowedHyperlink"/>
    <w:basedOn w:val="a0"/>
    <w:rsid w:val="001352A5"/>
    <w:rPr>
      <w:color w:val="954F72" w:themeColor="followedHyperlink"/>
      <w:u w:val="single"/>
    </w:rPr>
  </w:style>
  <w:style w:type="paragraph" w:styleId="a8">
    <w:name w:val="Balloon Text"/>
    <w:basedOn w:val="a"/>
    <w:link w:val="Char"/>
    <w:rsid w:val="001352A5"/>
    <w:rPr>
      <w:sz w:val="18"/>
      <w:szCs w:val="18"/>
    </w:rPr>
  </w:style>
  <w:style w:type="character" w:customStyle="1" w:styleId="Char">
    <w:name w:val="批注框文本 Char"/>
    <w:basedOn w:val="a0"/>
    <w:link w:val="a8"/>
    <w:rsid w:val="001352A5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2016-06-17T07:16:00Z</dcterms:created>
  <dcterms:modified xsi:type="dcterms:W3CDTF">2016-06-20T03:33:00Z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