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053" w:rsidRDefault="008C2912">
      <w:pPr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【信息反馈】</w:t>
      </w:r>
    </w:p>
    <w:p w:rsidR="00597DEF" w:rsidRPr="00597DEF" w:rsidRDefault="00597DEF" w:rsidP="00597DEF">
      <w:pPr>
        <w:jc w:val="center"/>
        <w:rPr>
          <w:rFonts w:ascii="新宋体" w:eastAsia="新宋体" w:hAnsi="新宋体"/>
          <w:sz w:val="44"/>
          <w:szCs w:val="44"/>
        </w:rPr>
      </w:pPr>
      <w:r w:rsidRPr="00597DEF">
        <w:rPr>
          <w:rFonts w:ascii="新宋体" w:eastAsia="新宋体" w:hAnsi="新宋体"/>
          <w:sz w:val="44"/>
          <w:szCs w:val="44"/>
        </w:rPr>
        <w:t>别让你的妈妈只活在朋友圈里</w:t>
      </w:r>
    </w:p>
    <w:p w:rsidR="00453053" w:rsidRDefault="00A32883" w:rsidP="005C37DD">
      <w:pPr>
        <w:jc w:val="center"/>
        <w:rPr>
          <w:rFonts w:ascii="仿宋_GB2312"/>
        </w:rPr>
      </w:pPr>
      <w:r>
        <w:rPr>
          <w:rFonts w:ascii="仿宋_GB2312" w:hint="eastAsia"/>
          <w:szCs w:val="32"/>
        </w:rPr>
        <w:t>——读《</w:t>
      </w:r>
      <w:r w:rsidR="00597DEF" w:rsidRPr="00597DEF">
        <w:rPr>
          <w:rFonts w:ascii="仿宋_GB2312" w:hint="eastAsia"/>
        </w:rPr>
        <w:t>你只是在朋友圈里很努力</w:t>
      </w:r>
      <w:r w:rsidR="008C2912">
        <w:rPr>
          <w:rFonts w:ascii="仿宋_GB2312" w:hint="eastAsia"/>
          <w:szCs w:val="32"/>
        </w:rPr>
        <w:t>》有感</w:t>
      </w:r>
    </w:p>
    <w:p w:rsidR="00453053" w:rsidRDefault="008C2912">
      <w:pPr>
        <w:jc w:val="center"/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>（一院</w:t>
      </w:r>
      <w:r w:rsidR="002B3292">
        <w:rPr>
          <w:rFonts w:ascii="楷体_GB2312" w:eastAsia="楷体_GB2312" w:hint="eastAsia"/>
          <w:szCs w:val="32"/>
        </w:rPr>
        <w:t>张琪</w:t>
      </w:r>
      <w:r>
        <w:rPr>
          <w:rFonts w:ascii="楷体_GB2312" w:eastAsia="楷体_GB2312" w:hint="eastAsia"/>
          <w:szCs w:val="32"/>
        </w:rPr>
        <w:t>，201</w:t>
      </w:r>
      <w:bookmarkStart w:id="0" w:name="_GoBack"/>
      <w:bookmarkEnd w:id="0"/>
      <w:r w:rsidR="00E76804">
        <w:rPr>
          <w:rFonts w:ascii="楷体_GB2312" w:eastAsia="楷体_GB2312" w:hint="eastAsia"/>
          <w:szCs w:val="32"/>
        </w:rPr>
        <w:t>7</w:t>
      </w:r>
      <w:r>
        <w:rPr>
          <w:rFonts w:ascii="楷体_GB2312" w:eastAsia="楷体_GB2312" w:hint="eastAsia"/>
          <w:szCs w:val="32"/>
        </w:rPr>
        <w:t>年</w:t>
      </w:r>
      <w:r w:rsidR="00597DEF">
        <w:rPr>
          <w:rFonts w:ascii="楷体_GB2312" w:eastAsia="楷体_GB2312" w:hint="eastAsia"/>
          <w:szCs w:val="32"/>
        </w:rPr>
        <w:t>5</w:t>
      </w:r>
      <w:r>
        <w:rPr>
          <w:rFonts w:ascii="楷体_GB2312" w:eastAsia="楷体_GB2312" w:hint="eastAsia"/>
          <w:szCs w:val="32"/>
        </w:rPr>
        <w:t>月</w:t>
      </w:r>
      <w:r w:rsidR="00555A98">
        <w:rPr>
          <w:rFonts w:ascii="楷体_GB2312" w:eastAsia="楷体_GB2312" w:hint="eastAsia"/>
          <w:szCs w:val="32"/>
        </w:rPr>
        <w:t>1</w:t>
      </w:r>
      <w:r w:rsidR="00597DEF">
        <w:rPr>
          <w:rFonts w:ascii="楷体_GB2312" w:eastAsia="楷体_GB2312" w:hint="eastAsia"/>
          <w:szCs w:val="32"/>
        </w:rPr>
        <w:t>7</w:t>
      </w:r>
      <w:r>
        <w:rPr>
          <w:rFonts w:ascii="楷体_GB2312" w:eastAsia="楷体_GB2312" w:hint="eastAsia"/>
          <w:szCs w:val="32"/>
        </w:rPr>
        <w:t>日）</w:t>
      </w:r>
    </w:p>
    <w:p w:rsidR="00453053" w:rsidRDefault="00453053">
      <w:pPr>
        <w:ind w:firstLineChars="200" w:firstLine="632"/>
        <w:rPr>
          <w:rFonts w:ascii="楷体_GB2312" w:eastAsia="楷体_GB2312"/>
          <w:szCs w:val="32"/>
        </w:rPr>
      </w:pPr>
    </w:p>
    <w:p w:rsidR="00597DEF" w:rsidRDefault="002B3292" w:rsidP="00597DEF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浏览关工委网站</w:t>
      </w:r>
      <w:r w:rsidR="005C37DD">
        <w:rPr>
          <w:rFonts w:ascii="仿宋_GB2312" w:hint="eastAsia"/>
        </w:rPr>
        <w:t>“心理健康”</w:t>
      </w:r>
      <w:r w:rsidR="00597DEF" w:rsidRPr="00597DEF">
        <w:rPr>
          <w:rFonts w:ascii="仿宋_GB2312" w:hint="eastAsia"/>
        </w:rPr>
        <w:t>栏目</w:t>
      </w:r>
      <w:r w:rsidR="005C37DD">
        <w:rPr>
          <w:rFonts w:ascii="仿宋_GB2312" w:hint="eastAsia"/>
        </w:rPr>
        <w:t>“心灵探索”系列刊发的</w:t>
      </w:r>
      <w:r w:rsidR="00597DEF" w:rsidRPr="00597DEF">
        <w:rPr>
          <w:rFonts w:ascii="仿宋_GB2312" w:hint="eastAsia"/>
        </w:rPr>
        <w:t>一院张家萌推荐的《你只是在朋友圈里很努力》</w:t>
      </w:r>
      <w:r w:rsidR="00E76804" w:rsidRPr="00E76804">
        <w:rPr>
          <w:rFonts w:ascii="仿宋_GB2312" w:hint="eastAsia"/>
        </w:rPr>
        <w:t>（注关工委刊登时间：2017年</w:t>
      </w:r>
      <w:r w:rsidR="00597DEF">
        <w:rPr>
          <w:rFonts w:ascii="仿宋_GB2312" w:hint="eastAsia"/>
        </w:rPr>
        <w:t>5</w:t>
      </w:r>
      <w:r w:rsidR="00E76804" w:rsidRPr="00E76804">
        <w:rPr>
          <w:rFonts w:ascii="仿宋_GB2312" w:hint="eastAsia"/>
        </w:rPr>
        <w:t>月</w:t>
      </w:r>
      <w:r w:rsidR="00597DEF">
        <w:rPr>
          <w:rFonts w:ascii="仿宋_GB2312" w:hint="eastAsia"/>
        </w:rPr>
        <w:t>8</w:t>
      </w:r>
      <w:r w:rsidR="00E76804" w:rsidRPr="00E76804">
        <w:rPr>
          <w:rFonts w:ascii="仿宋_GB2312" w:hint="eastAsia"/>
        </w:rPr>
        <w:t>日）</w:t>
      </w:r>
      <w:r w:rsidR="005C37DD">
        <w:rPr>
          <w:rFonts w:ascii="仿宋_GB2312" w:hint="eastAsia"/>
        </w:rPr>
        <w:t>一文，</w:t>
      </w:r>
      <w:r w:rsidR="00597DEF" w:rsidRPr="00597DEF">
        <w:rPr>
          <w:rFonts w:ascii="仿宋_GB2312"/>
        </w:rPr>
        <w:t>其实</w:t>
      </w:r>
      <w:r w:rsidR="00597DEF">
        <w:rPr>
          <w:rFonts w:ascii="仿宋_GB2312" w:hint="eastAsia"/>
        </w:rPr>
        <w:t>我们不仅只是在朋友圈里很努力，前几天母亲节，有些人也只是在朋友圈里“爱妈妈了”。</w:t>
      </w:r>
    </w:p>
    <w:p w:rsidR="00597DEF" w:rsidRPr="00597DEF" w:rsidRDefault="00D437BE" w:rsidP="00597DEF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母亲节，有的人在朋友圈</w:t>
      </w:r>
      <w:r w:rsidR="00597DEF" w:rsidRPr="00597DEF">
        <w:rPr>
          <w:rFonts w:ascii="仿宋_GB2312"/>
        </w:rPr>
        <w:t>放一张对他人而言毫无意义的母亲照片，最多也就证明了基因的力量强大。来一张磨皮过度的自拍照附一句</w:t>
      </w:r>
      <w:r w:rsidR="00597DEF" w:rsidRPr="00597DEF">
        <w:rPr>
          <w:rFonts w:ascii="仿宋_GB2312"/>
        </w:rPr>
        <w:t>“</w:t>
      </w:r>
      <w:r w:rsidR="00597DEF" w:rsidRPr="00597DEF">
        <w:rPr>
          <w:rFonts w:ascii="仿宋_GB2312"/>
        </w:rPr>
        <w:t>祝麻麻节日快乐</w:t>
      </w:r>
      <w:r w:rsidR="00597DEF" w:rsidRPr="00597DEF">
        <w:rPr>
          <w:rFonts w:ascii="仿宋_GB2312"/>
        </w:rPr>
        <w:t>”</w:t>
      </w:r>
      <w:r w:rsidR="00597DEF">
        <w:rPr>
          <w:rFonts w:ascii="仿宋_GB2312"/>
        </w:rPr>
        <w:t>，对于离你千里之外的母亲而言，也并不能增加丝毫快乐</w:t>
      </w:r>
      <w:r w:rsidR="00597DEF">
        <w:rPr>
          <w:rFonts w:ascii="仿宋_GB2312" w:hint="eastAsia"/>
        </w:rPr>
        <w:t>。</w:t>
      </w:r>
      <w:r w:rsidR="00597DEF" w:rsidRPr="00597DEF">
        <w:rPr>
          <w:rFonts w:ascii="仿宋_GB2312"/>
        </w:rPr>
        <w:t>在剩下的364天里，该屏蔽母亲的照常屏蔽，该嫌弃母亲啰嗦的依旧嫌弃，更多的中国妈妈活在子女跟朋友的无限吐槽里：你妈奇葩？哎呦喂你是没见过我妈，我跟你说说</w:t>
      </w:r>
      <w:r w:rsidR="00597DEF" w:rsidRPr="00597DEF">
        <w:rPr>
          <w:rFonts w:ascii="仿宋_GB2312"/>
        </w:rPr>
        <w:t>……</w:t>
      </w:r>
    </w:p>
    <w:p w:rsidR="00597DEF" w:rsidRPr="005C37DD" w:rsidRDefault="00597DEF" w:rsidP="00D437BE">
      <w:pPr>
        <w:ind w:firstLineChars="200" w:firstLine="632"/>
        <w:rPr>
          <w:rFonts w:ascii="仿宋_GB2312"/>
        </w:rPr>
      </w:pPr>
      <w:r w:rsidRPr="005C37DD">
        <w:rPr>
          <w:rFonts w:ascii="仿宋_GB2312" w:hint="eastAsia"/>
        </w:rPr>
        <w:t>也许发祝福看上去很有仪式感，但其实晒照片的你比谁都清楚，妈妈需要的不是一句空洞乏味的“母亲节快乐”。</w:t>
      </w:r>
      <w:r w:rsidRPr="005C37DD">
        <w:rPr>
          <w:rFonts w:ascii="仿宋_GB2312" w:hint="eastAsia"/>
        </w:rPr>
        <w:t> </w:t>
      </w:r>
      <w:r w:rsidRPr="005C37DD">
        <w:rPr>
          <w:rFonts w:ascii="仿宋_GB2312" w:hint="eastAsia"/>
        </w:rPr>
        <w:t>每个母亲对子女的要求不同，但是让她们多一点满足少一点焦虑，才是对她们最好的祝福。</w:t>
      </w:r>
      <w:r w:rsidRPr="005C37DD">
        <w:rPr>
          <w:rFonts w:ascii="仿宋_GB2312" w:hint="eastAsia"/>
        </w:rPr>
        <w:t> </w:t>
      </w:r>
    </w:p>
    <w:p w:rsidR="00597DEF" w:rsidRPr="005C37DD" w:rsidRDefault="00D437BE" w:rsidP="00D437BE">
      <w:pPr>
        <w:ind w:firstLineChars="200" w:firstLine="632"/>
        <w:rPr>
          <w:rFonts w:ascii="仿宋_GB2312"/>
        </w:rPr>
      </w:pPr>
      <w:r w:rsidRPr="005C37DD">
        <w:rPr>
          <w:rFonts w:ascii="仿宋_GB2312" w:hint="eastAsia"/>
        </w:rPr>
        <w:t>就像文章中所说的那样：“</w:t>
      </w:r>
      <w:r w:rsidRPr="005C37DD">
        <w:rPr>
          <w:rFonts w:ascii="仿宋_GB2312" w:hint="eastAsia"/>
          <w:szCs w:val="32"/>
        </w:rPr>
        <w:t>静下心来努力，比发朋友圈求赞重要，比自我感动重要，比娇滴滴地喊痛重要。”</w:t>
      </w:r>
      <w:r w:rsidR="00597DEF" w:rsidRPr="005C37DD">
        <w:rPr>
          <w:rFonts w:ascii="仿宋_GB2312" w:hint="eastAsia"/>
        </w:rPr>
        <w:t>你是成年人了，</w:t>
      </w:r>
      <w:r w:rsidR="00597DEF" w:rsidRPr="005C37DD">
        <w:rPr>
          <w:rFonts w:ascii="仿宋_GB2312" w:hint="eastAsia"/>
        </w:rPr>
        <w:lastRenderedPageBreak/>
        <w:t>真的爱妈妈，就要先把生活过得漂漂亮亮的。</w:t>
      </w:r>
      <w:r w:rsidR="00597DEF" w:rsidRPr="005C37DD">
        <w:rPr>
          <w:rFonts w:ascii="仿宋_GB2312" w:hint="eastAsia"/>
        </w:rPr>
        <w:t> </w:t>
      </w:r>
      <w:r w:rsidR="00597DEF" w:rsidRPr="005C37DD">
        <w:rPr>
          <w:rFonts w:ascii="仿宋_GB2312" w:hint="eastAsia"/>
        </w:rPr>
        <w:t>还有一些琐碎的操心，就由着你妈去吧。什么今天你穿没穿秋裤啊，吃得好不好啊。不要单纯把它定位控制欲强的表现，那不过是她们在努力证明，自己对子女还是有用的。尽量成全她们，让她们觉得自己很重要。比如：“妈，今天幸亏听了</w:t>
      </w:r>
      <w:r w:rsidR="005C37DD">
        <w:rPr>
          <w:rFonts w:ascii="仿宋_GB2312" w:hint="eastAsia"/>
        </w:rPr>
        <w:t>你</w:t>
      </w:r>
      <w:r w:rsidR="00597DEF" w:rsidRPr="005C37DD">
        <w:rPr>
          <w:rFonts w:ascii="仿宋_GB2312" w:hint="eastAsia"/>
        </w:rPr>
        <w:t>的话穿了秋裤，不然冻死啦”，哪怕你骗她们呢！学会和妈妈好好说话。我们</w:t>
      </w:r>
      <w:r w:rsidRPr="005C37DD">
        <w:rPr>
          <w:rFonts w:ascii="仿宋_GB2312" w:hint="eastAsia"/>
        </w:rPr>
        <w:t>却</w:t>
      </w:r>
      <w:r w:rsidR="00597DEF" w:rsidRPr="005C37DD">
        <w:rPr>
          <w:rFonts w:ascii="仿宋_GB2312" w:hint="eastAsia"/>
        </w:rPr>
        <w:t>总是嫌我们的妈妈笨，什么都学不会，连教她们用个微信都嫌烦。如果我们肯把对孩子的耐心分给妈妈哪怕十分之一，她们都会幸福得多。</w:t>
      </w:r>
    </w:p>
    <w:p w:rsidR="00597DEF" w:rsidRPr="005C37DD" w:rsidRDefault="00597DEF" w:rsidP="00D437BE">
      <w:pPr>
        <w:ind w:firstLineChars="200" w:firstLine="632"/>
        <w:rPr>
          <w:rFonts w:ascii="仿宋_GB2312"/>
        </w:rPr>
      </w:pPr>
      <w:r w:rsidRPr="005C37DD">
        <w:rPr>
          <w:rFonts w:ascii="仿宋_GB2312" w:hint="eastAsia"/>
        </w:rPr>
        <w:t>我从来没在母亲节发过朋友圈。头些年是因为我妈妈压根没有微信，发了也看不到。后来我手把手教她学会了怎么发微信、打视频电话，尝试着听她表达</w:t>
      </w:r>
      <w:r w:rsidR="00D437BE" w:rsidRPr="005C37DD">
        <w:rPr>
          <w:rFonts w:ascii="仿宋_GB2312" w:hint="eastAsia"/>
        </w:rPr>
        <w:t xml:space="preserve">。 </w:t>
      </w:r>
      <w:r w:rsidRPr="005C37DD">
        <w:rPr>
          <w:rFonts w:ascii="仿宋_GB2312" w:hint="eastAsia"/>
        </w:rPr>
        <w:t>慢慢我发现，我妈的脾气越来越好了，我们母女可以坐下来聊天了，她再也不是那个在我看来蛮不讲理的暴君，我也不再是那个整天惹她生气的女儿。也就是这个时候，她开始能听进我讲话了，哪怕是反对她的意见。</w:t>
      </w:r>
    </w:p>
    <w:p w:rsidR="00597DEF" w:rsidRPr="005C37DD" w:rsidRDefault="00597DEF" w:rsidP="00D437BE">
      <w:pPr>
        <w:ind w:firstLineChars="200" w:firstLine="632"/>
        <w:rPr>
          <w:rFonts w:ascii="仿宋_GB2312"/>
        </w:rPr>
      </w:pPr>
      <w:r w:rsidRPr="005C37DD">
        <w:rPr>
          <w:rFonts w:ascii="仿宋_GB2312" w:hint="eastAsia"/>
        </w:rPr>
        <w:t>我一直不喜欢“孝顺”这个词，真的爱妈妈，绝不是毕恭毕敬，她让你朝东你绝不敢朝西，而是尝试去倾听、理解和关爱，去建立平等、亲密的母子（女）关系。</w:t>
      </w:r>
    </w:p>
    <w:p w:rsidR="00597DEF" w:rsidRPr="005C37DD" w:rsidRDefault="00597DEF" w:rsidP="00597DEF">
      <w:pPr>
        <w:ind w:firstLineChars="200" w:firstLine="632"/>
        <w:rPr>
          <w:rFonts w:ascii="仿宋_GB2312"/>
        </w:rPr>
      </w:pPr>
      <w:r w:rsidRPr="005C37DD">
        <w:rPr>
          <w:rFonts w:ascii="仿宋_GB2312" w:hint="eastAsia"/>
        </w:rPr>
        <w:t>如果你做得足够好，妈妈每天都过母亲节，又何必担心节日的祝福会收不到。</w:t>
      </w:r>
    </w:p>
    <w:p w:rsidR="00311FA5" w:rsidRDefault="00597DEF" w:rsidP="003C6BA7">
      <w:pPr>
        <w:ind w:firstLineChars="200" w:firstLine="632"/>
        <w:rPr>
          <w:rFonts w:ascii="仿宋_GB2312" w:hint="eastAsia"/>
        </w:rPr>
      </w:pPr>
      <w:r w:rsidRPr="005C37DD">
        <w:rPr>
          <w:rFonts w:ascii="仿宋_GB2312" w:hint="eastAsia"/>
        </w:rPr>
        <w:t>爱妈妈，就别让她只活在你的朋友圈。</w:t>
      </w:r>
    </w:p>
    <w:p w:rsidR="00453053" w:rsidRPr="00311FA5" w:rsidRDefault="00311FA5" w:rsidP="00311FA5">
      <w:pPr>
        <w:ind w:firstLineChars="200" w:firstLine="632"/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学校关工网站刊发时间：2017年6月8日）</w:t>
      </w:r>
      <w:r w:rsidR="008C2912">
        <w:rPr>
          <w:rFonts w:ascii="仿宋_GB2312"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453053" w:rsidRPr="00311FA5" w:rsidSect="00453053">
      <w:footerReference w:type="even" r:id="rId8"/>
      <w:footerReference w:type="default" r:id="rId9"/>
      <w:pgSz w:w="11906" w:h="16838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384" w:rsidRDefault="00A45384" w:rsidP="00453053">
      <w:r>
        <w:separator/>
      </w:r>
    </w:p>
  </w:endnote>
  <w:endnote w:type="continuationSeparator" w:id="1">
    <w:p w:rsidR="00A45384" w:rsidRDefault="00A45384" w:rsidP="00453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053" w:rsidRDefault="008C2912">
    <w:pPr>
      <w:pStyle w:val="a3"/>
      <w:framePr w:wrap="around" w:vAnchor="text" w:hAnchor="page" w:x="1589" w:y="-218"/>
      <w:ind w:firstLineChars="100" w:firstLine="280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294E54">
      <w:rPr>
        <w:rStyle w:val="a5"/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PAGE  </w:instrText>
    </w:r>
    <w:r w:rsidR="00294E54">
      <w:rPr>
        <w:rStyle w:val="a5"/>
        <w:rFonts w:ascii="仿宋_GB2312" w:hint="eastAsia"/>
        <w:sz w:val="28"/>
        <w:szCs w:val="28"/>
      </w:rPr>
      <w:fldChar w:fldCharType="separate"/>
    </w:r>
    <w:r w:rsidR="003D4D81">
      <w:rPr>
        <w:rStyle w:val="a5"/>
        <w:rFonts w:ascii="仿宋_GB2312" w:hint="eastAsia"/>
        <w:noProof/>
        <w:sz w:val="28"/>
        <w:szCs w:val="28"/>
      </w:rPr>
      <w:t>２</w:t>
    </w:r>
    <w:r w:rsidR="00294E54">
      <w:rPr>
        <w:rStyle w:val="a5"/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453053" w:rsidRDefault="0045305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053" w:rsidRDefault="008C2912">
    <w:pPr>
      <w:pStyle w:val="a3"/>
      <w:framePr w:w="1114" w:wrap="around" w:vAnchor="text" w:hAnchor="page" w:x="9173" w:y="-218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294E54">
      <w:rPr>
        <w:rStyle w:val="a5"/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PAGE  </w:instrText>
    </w:r>
    <w:r w:rsidR="00294E54">
      <w:rPr>
        <w:rStyle w:val="a5"/>
        <w:rFonts w:ascii="仿宋_GB2312" w:hint="eastAsia"/>
        <w:sz w:val="28"/>
        <w:szCs w:val="28"/>
      </w:rPr>
      <w:fldChar w:fldCharType="separate"/>
    </w:r>
    <w:r w:rsidR="003D4D81">
      <w:rPr>
        <w:rStyle w:val="a5"/>
        <w:rFonts w:ascii="仿宋_GB2312" w:hint="eastAsia"/>
        <w:noProof/>
        <w:sz w:val="28"/>
        <w:szCs w:val="28"/>
      </w:rPr>
      <w:t>１</w:t>
    </w:r>
    <w:r w:rsidR="00294E54">
      <w:rPr>
        <w:rStyle w:val="a5"/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453053" w:rsidRDefault="0045305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384" w:rsidRDefault="00A45384" w:rsidP="00453053">
      <w:r>
        <w:separator/>
      </w:r>
    </w:p>
  </w:footnote>
  <w:footnote w:type="continuationSeparator" w:id="1">
    <w:p w:rsidR="00A45384" w:rsidRDefault="00A45384" w:rsidP="004530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45"/>
    <w:rsid w:val="00002223"/>
    <w:rsid w:val="000035B1"/>
    <w:rsid w:val="00007E7B"/>
    <w:rsid w:val="0001780C"/>
    <w:rsid w:val="000379BC"/>
    <w:rsid w:val="000476BA"/>
    <w:rsid w:val="00052BF5"/>
    <w:rsid w:val="0005777B"/>
    <w:rsid w:val="00067F31"/>
    <w:rsid w:val="000A48F6"/>
    <w:rsid w:val="000C4279"/>
    <w:rsid w:val="000D1544"/>
    <w:rsid w:val="000F0344"/>
    <w:rsid w:val="000F4BCA"/>
    <w:rsid w:val="000F76B0"/>
    <w:rsid w:val="00113EBC"/>
    <w:rsid w:val="0013416D"/>
    <w:rsid w:val="00140D12"/>
    <w:rsid w:val="001539AC"/>
    <w:rsid w:val="0017541E"/>
    <w:rsid w:val="00177BC9"/>
    <w:rsid w:val="00181802"/>
    <w:rsid w:val="00185DBA"/>
    <w:rsid w:val="001A7AE2"/>
    <w:rsid w:val="001B3925"/>
    <w:rsid w:val="001C35A2"/>
    <w:rsid w:val="001D1231"/>
    <w:rsid w:val="001D198D"/>
    <w:rsid w:val="001E7DBD"/>
    <w:rsid w:val="002112A6"/>
    <w:rsid w:val="00212FCE"/>
    <w:rsid w:val="00215E66"/>
    <w:rsid w:val="00217A36"/>
    <w:rsid w:val="00217B31"/>
    <w:rsid w:val="00234540"/>
    <w:rsid w:val="002409CC"/>
    <w:rsid w:val="00245779"/>
    <w:rsid w:val="00266607"/>
    <w:rsid w:val="002700E8"/>
    <w:rsid w:val="00294E54"/>
    <w:rsid w:val="002A6777"/>
    <w:rsid w:val="002B1400"/>
    <w:rsid w:val="002B3292"/>
    <w:rsid w:val="002B4AD6"/>
    <w:rsid w:val="002D158C"/>
    <w:rsid w:val="002D5460"/>
    <w:rsid w:val="002D677A"/>
    <w:rsid w:val="002E3AC0"/>
    <w:rsid w:val="002E6D78"/>
    <w:rsid w:val="00311FA5"/>
    <w:rsid w:val="00324E28"/>
    <w:rsid w:val="0033000B"/>
    <w:rsid w:val="00336B52"/>
    <w:rsid w:val="0034453C"/>
    <w:rsid w:val="003805D4"/>
    <w:rsid w:val="0039798B"/>
    <w:rsid w:val="00397A4D"/>
    <w:rsid w:val="003A3A81"/>
    <w:rsid w:val="003A648F"/>
    <w:rsid w:val="003C6BA7"/>
    <w:rsid w:val="003D0D6E"/>
    <w:rsid w:val="003D4D81"/>
    <w:rsid w:val="003E08DF"/>
    <w:rsid w:val="003F07A1"/>
    <w:rsid w:val="003F0B8D"/>
    <w:rsid w:val="003F52E9"/>
    <w:rsid w:val="00401083"/>
    <w:rsid w:val="00412BCF"/>
    <w:rsid w:val="00432FE3"/>
    <w:rsid w:val="00447C98"/>
    <w:rsid w:val="00453053"/>
    <w:rsid w:val="00453E91"/>
    <w:rsid w:val="004541F9"/>
    <w:rsid w:val="00480241"/>
    <w:rsid w:val="004A0BA3"/>
    <w:rsid w:val="004A4C3E"/>
    <w:rsid w:val="004C519A"/>
    <w:rsid w:val="004E3398"/>
    <w:rsid w:val="004E3BAA"/>
    <w:rsid w:val="00501B35"/>
    <w:rsid w:val="005023E6"/>
    <w:rsid w:val="00542AEA"/>
    <w:rsid w:val="00547E47"/>
    <w:rsid w:val="00555A98"/>
    <w:rsid w:val="00563EEF"/>
    <w:rsid w:val="0057644F"/>
    <w:rsid w:val="00597DEF"/>
    <w:rsid w:val="005A0459"/>
    <w:rsid w:val="005A6920"/>
    <w:rsid w:val="005C37DD"/>
    <w:rsid w:val="005C4108"/>
    <w:rsid w:val="005D5906"/>
    <w:rsid w:val="005E3C3D"/>
    <w:rsid w:val="005E52CB"/>
    <w:rsid w:val="005F41CE"/>
    <w:rsid w:val="00601D9F"/>
    <w:rsid w:val="0060690C"/>
    <w:rsid w:val="006546A2"/>
    <w:rsid w:val="006A5AED"/>
    <w:rsid w:val="006B2D37"/>
    <w:rsid w:val="006C32BF"/>
    <w:rsid w:val="006C59F0"/>
    <w:rsid w:val="006D3823"/>
    <w:rsid w:val="0071728B"/>
    <w:rsid w:val="00721B55"/>
    <w:rsid w:val="00740D2B"/>
    <w:rsid w:val="007438DB"/>
    <w:rsid w:val="007444AE"/>
    <w:rsid w:val="007561BC"/>
    <w:rsid w:val="0078563F"/>
    <w:rsid w:val="00785E41"/>
    <w:rsid w:val="00787817"/>
    <w:rsid w:val="007B5B45"/>
    <w:rsid w:val="007B6967"/>
    <w:rsid w:val="007D023A"/>
    <w:rsid w:val="007D0C95"/>
    <w:rsid w:val="0080223F"/>
    <w:rsid w:val="0084306D"/>
    <w:rsid w:val="00864665"/>
    <w:rsid w:val="00866D9E"/>
    <w:rsid w:val="00880267"/>
    <w:rsid w:val="00882357"/>
    <w:rsid w:val="008B072C"/>
    <w:rsid w:val="008B6054"/>
    <w:rsid w:val="008C2912"/>
    <w:rsid w:val="008D5E13"/>
    <w:rsid w:val="008E0569"/>
    <w:rsid w:val="008F7ED8"/>
    <w:rsid w:val="00901745"/>
    <w:rsid w:val="00912CD6"/>
    <w:rsid w:val="0092477C"/>
    <w:rsid w:val="009263D4"/>
    <w:rsid w:val="009515FF"/>
    <w:rsid w:val="009702C8"/>
    <w:rsid w:val="009E1E19"/>
    <w:rsid w:val="00A04D04"/>
    <w:rsid w:val="00A07233"/>
    <w:rsid w:val="00A32883"/>
    <w:rsid w:val="00A34108"/>
    <w:rsid w:val="00A36EB1"/>
    <w:rsid w:val="00A45384"/>
    <w:rsid w:val="00A50E3F"/>
    <w:rsid w:val="00A5498A"/>
    <w:rsid w:val="00A676BB"/>
    <w:rsid w:val="00AB3B27"/>
    <w:rsid w:val="00AC506C"/>
    <w:rsid w:val="00AD0721"/>
    <w:rsid w:val="00AD56FB"/>
    <w:rsid w:val="00AE1B81"/>
    <w:rsid w:val="00AE1CB9"/>
    <w:rsid w:val="00B02B83"/>
    <w:rsid w:val="00B12AAF"/>
    <w:rsid w:val="00B30654"/>
    <w:rsid w:val="00B4273C"/>
    <w:rsid w:val="00B44A03"/>
    <w:rsid w:val="00B471EE"/>
    <w:rsid w:val="00B67659"/>
    <w:rsid w:val="00B73F1E"/>
    <w:rsid w:val="00B778F7"/>
    <w:rsid w:val="00B80A04"/>
    <w:rsid w:val="00B84AEC"/>
    <w:rsid w:val="00BC6570"/>
    <w:rsid w:val="00BC74BA"/>
    <w:rsid w:val="00BD45C3"/>
    <w:rsid w:val="00C04660"/>
    <w:rsid w:val="00C066E6"/>
    <w:rsid w:val="00C3336B"/>
    <w:rsid w:val="00C4093A"/>
    <w:rsid w:val="00C522AF"/>
    <w:rsid w:val="00C7251B"/>
    <w:rsid w:val="00C90870"/>
    <w:rsid w:val="00C91BFE"/>
    <w:rsid w:val="00C94364"/>
    <w:rsid w:val="00CB17B2"/>
    <w:rsid w:val="00CD4532"/>
    <w:rsid w:val="00CE0062"/>
    <w:rsid w:val="00CE1DB0"/>
    <w:rsid w:val="00D0670F"/>
    <w:rsid w:val="00D10A3C"/>
    <w:rsid w:val="00D35307"/>
    <w:rsid w:val="00D437BE"/>
    <w:rsid w:val="00D47EDC"/>
    <w:rsid w:val="00D65045"/>
    <w:rsid w:val="00D6639E"/>
    <w:rsid w:val="00DB0635"/>
    <w:rsid w:val="00DD0891"/>
    <w:rsid w:val="00DF4288"/>
    <w:rsid w:val="00DF550C"/>
    <w:rsid w:val="00E03246"/>
    <w:rsid w:val="00E3447B"/>
    <w:rsid w:val="00E35B32"/>
    <w:rsid w:val="00E35F80"/>
    <w:rsid w:val="00E43871"/>
    <w:rsid w:val="00E50929"/>
    <w:rsid w:val="00E51F37"/>
    <w:rsid w:val="00E76804"/>
    <w:rsid w:val="00E85A21"/>
    <w:rsid w:val="00E85D87"/>
    <w:rsid w:val="00E87092"/>
    <w:rsid w:val="00EA51AB"/>
    <w:rsid w:val="00EA53BA"/>
    <w:rsid w:val="00ED292A"/>
    <w:rsid w:val="00F10ABA"/>
    <w:rsid w:val="00F3588D"/>
    <w:rsid w:val="00F35937"/>
    <w:rsid w:val="00F71707"/>
    <w:rsid w:val="00F729CA"/>
    <w:rsid w:val="00F7461A"/>
    <w:rsid w:val="00F758A8"/>
    <w:rsid w:val="00F76B5D"/>
    <w:rsid w:val="00F86489"/>
    <w:rsid w:val="00F8719D"/>
    <w:rsid w:val="00FB6FEE"/>
    <w:rsid w:val="00FE15BF"/>
    <w:rsid w:val="00FE5C9B"/>
    <w:rsid w:val="00FF62C2"/>
    <w:rsid w:val="355E1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3053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B329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530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4530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rsid w:val="00453053"/>
  </w:style>
  <w:style w:type="character" w:styleId="a6">
    <w:name w:val="Hyperlink"/>
    <w:basedOn w:val="a0"/>
    <w:uiPriority w:val="99"/>
    <w:unhideWhenUsed/>
    <w:qFormat/>
    <w:rsid w:val="00453053"/>
    <w:rPr>
      <w:color w:val="0000FF"/>
      <w:u w:val="single"/>
    </w:rPr>
  </w:style>
  <w:style w:type="table" w:styleId="a7">
    <w:name w:val="Table Grid"/>
    <w:basedOn w:val="a1"/>
    <w:rsid w:val="004530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2B3292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02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</w:divsChild>
    </w:div>
    <w:div w:id="260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399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</w:divsChild>
    </w:div>
    <w:div w:id="19717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61DF15-3C49-4E97-AD36-6CA8191A3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188</Words>
  <Characters>1077</Characters>
  <Application>Microsoft Office Word</Application>
  <DocSecurity>0</DocSecurity>
  <Lines>8</Lines>
  <Paragraphs>2</Paragraphs>
  <ScaleCrop>false</ScaleCrop>
  <Company>Microsoft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Administrator</cp:lastModifiedBy>
  <cp:revision>5</cp:revision>
  <dcterms:created xsi:type="dcterms:W3CDTF">2017-05-17T12:22:00Z</dcterms:created>
  <dcterms:modified xsi:type="dcterms:W3CDTF">2017-06-06T14:42:00Z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