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289" w:rsidRDefault="003A5289">
      <w:r>
        <w:rPr>
          <w:rFonts w:hint="eastAsia"/>
        </w:rPr>
        <w:t>【</w:t>
      </w:r>
      <w:r w:rsidRPr="003A5289">
        <w:rPr>
          <w:rFonts w:ascii="黑体" w:eastAsia="黑体" w:hAnsi="黑体" w:hint="eastAsia"/>
        </w:rPr>
        <w:t>信息反馈</w:t>
      </w:r>
      <w:r>
        <w:rPr>
          <w:rFonts w:hint="eastAsia"/>
        </w:rPr>
        <w:t>】</w:t>
      </w:r>
    </w:p>
    <w:p w:rsidR="003A5289" w:rsidRDefault="003A5289" w:rsidP="003A5289">
      <w:pPr>
        <w:jc w:val="center"/>
        <w:rPr>
          <w:rFonts w:ascii="新宋体" w:eastAsia="新宋体" w:hAnsi="新宋体"/>
          <w:sz w:val="44"/>
          <w:szCs w:val="44"/>
        </w:rPr>
      </w:pPr>
      <w:r>
        <w:rPr>
          <w:rFonts w:ascii="新宋体" w:eastAsia="新宋体" w:hAnsi="新宋体" w:hint="eastAsia"/>
          <w:sz w:val="44"/>
          <w:szCs w:val="44"/>
        </w:rPr>
        <w:t>四颗糖式的教育</w:t>
      </w:r>
    </w:p>
    <w:p w:rsidR="003A5289" w:rsidRDefault="003A5289" w:rsidP="003A5289">
      <w:pPr>
        <w:jc w:val="center"/>
      </w:pPr>
      <w:r>
        <w:rPr>
          <w:rFonts w:hint="eastAsia"/>
        </w:rPr>
        <w:t>——读《人类历史上最伟大的教育》有感</w:t>
      </w:r>
    </w:p>
    <w:p w:rsidR="003A5289" w:rsidRPr="00A454ED" w:rsidRDefault="003A5289" w:rsidP="003A5289">
      <w:pPr>
        <w:jc w:val="center"/>
        <w:rPr>
          <w:rFonts w:ascii="楷体_GB2312" w:eastAsia="楷体_GB2312" w:hAnsi="楷体"/>
        </w:rPr>
      </w:pPr>
      <w:r w:rsidRPr="00A454ED">
        <w:rPr>
          <w:rFonts w:ascii="楷体_GB2312" w:eastAsia="楷体_GB2312" w:hAnsi="楷体" w:hint="eastAsia"/>
        </w:rPr>
        <w:t>（二院蔡春裕，2017年4月1日）</w:t>
      </w:r>
    </w:p>
    <w:p w:rsidR="003A5289" w:rsidRDefault="003A5289" w:rsidP="003A5289"/>
    <w:p w:rsidR="00A454ED" w:rsidRDefault="003A5289" w:rsidP="003A5289">
      <w:pPr>
        <w:ind w:firstLineChars="200" w:firstLine="632"/>
        <w:rPr>
          <w:rFonts w:ascii="仿宋_GB2312"/>
        </w:rPr>
      </w:pPr>
      <w:r w:rsidRPr="00A454ED">
        <w:rPr>
          <w:rFonts w:ascii="仿宋_GB2312" w:hint="eastAsia"/>
        </w:rPr>
        <w:t>今天打开学校的关工委网站，我很荣幸看到关工委马定科主任推荐的一篇文章，文章题目为《人类历史上最伟大的教育》（注：学校关工委网站的刊登时间为2017年4月1日）。</w:t>
      </w:r>
    </w:p>
    <w:p w:rsidR="003A5289" w:rsidRPr="00A454ED" w:rsidRDefault="003A5289" w:rsidP="003A5289">
      <w:pPr>
        <w:ind w:firstLineChars="200" w:firstLine="632"/>
        <w:rPr>
          <w:rFonts w:ascii="仿宋_GB2312"/>
        </w:rPr>
      </w:pPr>
      <w:r w:rsidRPr="00A454ED">
        <w:rPr>
          <w:rFonts w:ascii="仿宋_GB2312" w:hint="eastAsia"/>
        </w:rPr>
        <w:t>提到教育，这是一个光荣又艰难的事业。我们都说老师和医生是阳光下最神圣的事业，因为他们肩负的分别是祖国的未来和人民的生命。</w:t>
      </w:r>
    </w:p>
    <w:p w:rsidR="00A454ED" w:rsidRDefault="003A5289" w:rsidP="003A5289">
      <w:pPr>
        <w:ind w:firstLineChars="200" w:firstLine="632"/>
        <w:rPr>
          <w:rFonts w:ascii="仿宋_GB2312"/>
        </w:rPr>
      </w:pPr>
      <w:r w:rsidRPr="00A454ED">
        <w:rPr>
          <w:rFonts w:ascii="仿宋_GB2312" w:hint="eastAsia"/>
        </w:rPr>
        <w:t>这篇文章讲述的是伟大的教育家陶行知先生如何用巧妙的方式教育一个犯了错的孩子。有一天，一个小男孩想用石头去砸另外一个男孩，被身为校长的陶行知先生制止了，并嘱咐小男孩到他的办公室，小男孩早早到他的办公室等待“处罚”。没想到陶行知先生却给了他四颗糖，并说出他应该得这四颗糖的原因。因为男孩听了他的话没有将石头砸向另一个男孩，而且男孩早早地到达，没有逃避，还有陶行知先生了解到男孩是为了保护女孩才这么做的。因为他的听话，诚信和正义，陶行知先生奖励了他三颗糖，就在这时，男孩心里的阴霾全都消散了，他承认了错误，于是淘先生奖励了他第四课糖。</w:t>
      </w:r>
    </w:p>
    <w:p w:rsidR="003A5289" w:rsidRPr="00A454ED" w:rsidRDefault="003A5289" w:rsidP="003A5289">
      <w:pPr>
        <w:ind w:firstLineChars="200" w:firstLine="632"/>
        <w:rPr>
          <w:rFonts w:ascii="仿宋_GB2312"/>
        </w:rPr>
      </w:pPr>
      <w:r w:rsidRPr="00A454ED">
        <w:rPr>
          <w:rFonts w:ascii="仿宋_GB2312" w:hint="eastAsia"/>
        </w:rPr>
        <w:t>这就是陶行知先生的四颗糖的教育，他用这种巧妙的方式让</w:t>
      </w:r>
      <w:r w:rsidRPr="00A454ED">
        <w:rPr>
          <w:rFonts w:ascii="仿宋_GB2312" w:hint="eastAsia"/>
        </w:rPr>
        <w:lastRenderedPageBreak/>
        <w:t>一个犯错的男孩在奖励中反省自己的错误。</w:t>
      </w:r>
    </w:p>
    <w:p w:rsidR="00A454ED" w:rsidRDefault="003A5289" w:rsidP="003A5289">
      <w:pPr>
        <w:ind w:firstLineChars="200" w:firstLine="632"/>
        <w:rPr>
          <w:rFonts w:ascii="仿宋_GB2312"/>
        </w:rPr>
      </w:pPr>
      <w:r w:rsidRPr="00A454ED">
        <w:rPr>
          <w:rFonts w:ascii="仿宋_GB2312" w:hint="eastAsia"/>
        </w:rPr>
        <w:t>从中我们也可以看到，奖励式的教育比起使用暴力和职责取得的效果更好，陶先生并没有说男孩错在哪里，而是用糖果让男孩自己说出自己的错误，这比起教育者告诉他，他哪里做错了，显得更有意义。</w:t>
      </w:r>
    </w:p>
    <w:p w:rsidR="00A454ED" w:rsidRDefault="003A5289" w:rsidP="003A5289">
      <w:pPr>
        <w:ind w:firstLineChars="200" w:firstLine="632"/>
        <w:rPr>
          <w:rFonts w:ascii="仿宋_GB2312"/>
        </w:rPr>
      </w:pPr>
      <w:r w:rsidRPr="00A454ED">
        <w:rPr>
          <w:rFonts w:ascii="仿宋_GB2312" w:hint="eastAsia"/>
        </w:rPr>
        <w:t>生活中我们常常听到家长或老师很无奈地说，他们磨破了嘴皮子，孩子一句话都没听进去。我想是方法不对吧，教育一个孩子是很难，但也有一定的方法可循，例如陶行知先生的四颗糖式的教育，它的伟大之处在于用奖励的方式对待犯错的孩子，这让很多人觉得不可思议。</w:t>
      </w:r>
    </w:p>
    <w:p w:rsidR="003A5289" w:rsidRPr="00A454ED" w:rsidRDefault="003A5289" w:rsidP="003A5289">
      <w:pPr>
        <w:ind w:firstLineChars="200" w:firstLine="632"/>
        <w:rPr>
          <w:rFonts w:ascii="仿宋_GB2312"/>
        </w:rPr>
      </w:pPr>
      <w:r w:rsidRPr="00A454ED">
        <w:rPr>
          <w:rFonts w:ascii="仿宋_GB2312" w:hint="eastAsia"/>
        </w:rPr>
        <w:t>其实这未尝不是一种好办法，它挽回了一个孩子的尊严，也让一个孩子自己承认了错误，这对孩子的心灵影响很大，小男孩最后没有因为这件事而产生阴影，反而承认了错误，拿到糖果，快乐地离开了。</w:t>
      </w:r>
    </w:p>
    <w:p w:rsidR="003A5289" w:rsidRDefault="003A5289" w:rsidP="003A5289">
      <w:pPr>
        <w:ind w:firstLineChars="200" w:firstLine="632"/>
        <w:rPr>
          <w:rFonts w:ascii="仿宋_GB2312" w:hint="eastAsia"/>
        </w:rPr>
      </w:pPr>
      <w:r w:rsidRPr="00A454ED">
        <w:rPr>
          <w:rFonts w:ascii="仿宋_GB2312" w:hint="eastAsia"/>
        </w:rPr>
        <w:t>也许，改变一下教育的方式，向伟人学习巧妙的教育方法，多一些四颗糖式的教育，少些批评和指责，孩子会更容易接受，这也是教育者也要学习的原因。</w:t>
      </w:r>
    </w:p>
    <w:p w:rsidR="00611D51" w:rsidRPr="00A454ED" w:rsidRDefault="00611D51" w:rsidP="00611D51">
      <w:pPr>
        <w:rPr>
          <w:rFonts w:ascii="仿宋_GB2312"/>
        </w:rPr>
      </w:pPr>
      <w:r>
        <w:rPr>
          <w:rFonts w:ascii="仿宋_GB2312" w:hint="eastAsia"/>
        </w:rPr>
        <w:t xml:space="preserve">    </w:t>
      </w:r>
      <w:r>
        <w:rPr>
          <w:rFonts w:ascii="仿宋_GB2312" w:hAnsi="新宋体" w:hint="eastAsia"/>
          <w:szCs w:val="32"/>
        </w:rPr>
        <w:t>（</w:t>
      </w:r>
      <w:r>
        <w:rPr>
          <w:rFonts w:ascii="黑体" w:eastAsia="黑体" w:hAnsi="新宋体" w:hint="eastAsia"/>
          <w:szCs w:val="32"/>
        </w:rPr>
        <w:t>注：</w:t>
      </w:r>
      <w:r>
        <w:rPr>
          <w:rFonts w:ascii="楷体_GB2312" w:eastAsia="楷体_GB2312" w:hAnsi="新宋体" w:hint="eastAsia"/>
          <w:szCs w:val="32"/>
        </w:rPr>
        <w:t>学校关工网站刊发时间：2017年4月7日</w:t>
      </w:r>
      <w:r>
        <w:rPr>
          <w:rFonts w:ascii="仿宋_GB2312" w:hAnsi="新宋体" w:hint="eastAsia"/>
          <w:szCs w:val="32"/>
        </w:rPr>
        <w:t>）</w:t>
      </w:r>
    </w:p>
    <w:sectPr w:rsidR="00611D51" w:rsidRPr="00A454ED" w:rsidSect="00EA2E7C">
      <w:footerReference w:type="even" r:id="rId6"/>
      <w:footerReference w:type="default" r:id="rId7"/>
      <w:pgSz w:w="11906" w:h="16838"/>
      <w:pgMar w:top="2098" w:right="1474" w:bottom="1985" w:left="1588" w:header="851" w:footer="1418" w:gutter="0"/>
      <w:pgNumType w:fmt="decimalFullWidth"/>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86E" w:rsidRDefault="0029686E">
      <w:r>
        <w:separator/>
      </w:r>
    </w:p>
  </w:endnote>
  <w:endnote w:type="continuationSeparator" w:id="0">
    <w:p w:rsidR="0029686E" w:rsidRDefault="002968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E7C" w:rsidRDefault="00CA78B2">
    <w:pPr>
      <w:pStyle w:val="a5"/>
      <w:framePr w:wrap="around" w:vAnchor="text" w:hAnchor="page" w:x="1589" w:y="-218"/>
      <w:ind w:firstLineChars="100" w:firstLine="280"/>
      <w:rPr>
        <w:rStyle w:val="a3"/>
        <w:rFonts w:ascii="仿宋_GB2312"/>
        <w:sz w:val="28"/>
        <w:szCs w:val="28"/>
      </w:rPr>
    </w:pPr>
    <w:r>
      <w:rPr>
        <w:rStyle w:val="a3"/>
        <w:rFonts w:ascii="仿宋_GB2312" w:hint="eastAsia"/>
        <w:sz w:val="28"/>
        <w:szCs w:val="28"/>
      </w:rPr>
      <w:t>—</w:t>
    </w:r>
    <w:r w:rsidR="00D719EB">
      <w:rPr>
        <w:rFonts w:ascii="仿宋_GB2312" w:hint="eastAsia"/>
        <w:sz w:val="28"/>
        <w:szCs w:val="28"/>
      </w:rPr>
      <w:fldChar w:fldCharType="begin"/>
    </w:r>
    <w:r>
      <w:rPr>
        <w:rStyle w:val="a3"/>
        <w:rFonts w:ascii="仿宋_GB2312" w:hint="eastAsia"/>
        <w:sz w:val="28"/>
        <w:szCs w:val="28"/>
      </w:rPr>
      <w:instrText xml:space="preserve">PAGE  </w:instrText>
    </w:r>
    <w:r w:rsidR="00D719EB">
      <w:rPr>
        <w:rFonts w:ascii="仿宋_GB2312" w:hint="eastAsia"/>
        <w:sz w:val="28"/>
        <w:szCs w:val="28"/>
      </w:rPr>
      <w:fldChar w:fldCharType="separate"/>
    </w:r>
    <w:r w:rsidR="00611D51">
      <w:rPr>
        <w:rStyle w:val="a3"/>
        <w:rFonts w:ascii="仿宋_GB2312" w:hint="eastAsia"/>
        <w:noProof/>
        <w:sz w:val="28"/>
        <w:szCs w:val="28"/>
      </w:rPr>
      <w:t>２</w:t>
    </w:r>
    <w:r w:rsidR="00D719EB">
      <w:rPr>
        <w:rFonts w:ascii="仿宋_GB2312" w:hint="eastAsia"/>
        <w:sz w:val="28"/>
        <w:szCs w:val="28"/>
      </w:rPr>
      <w:fldChar w:fldCharType="end"/>
    </w:r>
    <w:r>
      <w:rPr>
        <w:rStyle w:val="a3"/>
        <w:rFonts w:ascii="仿宋_GB2312" w:hint="eastAsia"/>
        <w:sz w:val="28"/>
        <w:szCs w:val="28"/>
      </w:rPr>
      <w:t>—</w:t>
    </w:r>
  </w:p>
  <w:p w:rsidR="00EA2E7C" w:rsidRDefault="00EA2E7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E7C" w:rsidRDefault="00CA78B2">
    <w:pPr>
      <w:pStyle w:val="a5"/>
      <w:framePr w:w="1114" w:wrap="around" w:vAnchor="text" w:hAnchor="page" w:x="9173" w:y="-218"/>
      <w:rPr>
        <w:rStyle w:val="a3"/>
        <w:rFonts w:ascii="仿宋_GB2312"/>
        <w:sz w:val="28"/>
        <w:szCs w:val="28"/>
      </w:rPr>
    </w:pPr>
    <w:r>
      <w:rPr>
        <w:rStyle w:val="a3"/>
        <w:rFonts w:ascii="仿宋_GB2312" w:hint="eastAsia"/>
        <w:sz w:val="28"/>
        <w:szCs w:val="28"/>
      </w:rPr>
      <w:t>—</w:t>
    </w:r>
    <w:r w:rsidR="00D719EB">
      <w:rPr>
        <w:rFonts w:ascii="仿宋_GB2312" w:hint="eastAsia"/>
        <w:sz w:val="28"/>
        <w:szCs w:val="28"/>
      </w:rPr>
      <w:fldChar w:fldCharType="begin"/>
    </w:r>
    <w:r>
      <w:rPr>
        <w:rStyle w:val="a3"/>
        <w:rFonts w:ascii="仿宋_GB2312" w:hint="eastAsia"/>
        <w:sz w:val="28"/>
        <w:szCs w:val="28"/>
      </w:rPr>
      <w:instrText xml:space="preserve">PAGE  </w:instrText>
    </w:r>
    <w:r w:rsidR="00D719EB">
      <w:rPr>
        <w:rFonts w:ascii="仿宋_GB2312" w:hint="eastAsia"/>
        <w:sz w:val="28"/>
        <w:szCs w:val="28"/>
      </w:rPr>
      <w:fldChar w:fldCharType="separate"/>
    </w:r>
    <w:r w:rsidR="0029686E">
      <w:rPr>
        <w:rStyle w:val="a3"/>
        <w:rFonts w:ascii="仿宋_GB2312" w:hint="eastAsia"/>
        <w:noProof/>
        <w:sz w:val="28"/>
        <w:szCs w:val="28"/>
      </w:rPr>
      <w:t>１</w:t>
    </w:r>
    <w:r w:rsidR="00D719EB">
      <w:rPr>
        <w:rFonts w:ascii="仿宋_GB2312" w:hint="eastAsia"/>
        <w:sz w:val="28"/>
        <w:szCs w:val="28"/>
      </w:rPr>
      <w:fldChar w:fldCharType="end"/>
    </w:r>
    <w:r>
      <w:rPr>
        <w:rStyle w:val="a3"/>
        <w:rFonts w:ascii="仿宋_GB2312" w:hint="eastAsia"/>
        <w:sz w:val="28"/>
        <w:szCs w:val="28"/>
      </w:rPr>
      <w:t>—</w:t>
    </w:r>
  </w:p>
  <w:p w:rsidR="00EA2E7C" w:rsidRDefault="00EA2E7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86E" w:rsidRDefault="0029686E">
      <w:r>
        <w:separator/>
      </w:r>
    </w:p>
  </w:footnote>
  <w:footnote w:type="continuationSeparator" w:id="0">
    <w:p w:rsidR="0029686E" w:rsidRDefault="002968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158"/>
  <w:drawingGridVerticalSpacing w:val="579"/>
  <w:displayHorizontalDrawingGridEvery w:val="0"/>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5B45"/>
    <w:rsid w:val="00002223"/>
    <w:rsid w:val="000258A8"/>
    <w:rsid w:val="000476BA"/>
    <w:rsid w:val="0005777B"/>
    <w:rsid w:val="00057D3F"/>
    <w:rsid w:val="00090055"/>
    <w:rsid w:val="000A48F6"/>
    <w:rsid w:val="000F0344"/>
    <w:rsid w:val="000F76B0"/>
    <w:rsid w:val="00120D9D"/>
    <w:rsid w:val="00124111"/>
    <w:rsid w:val="001323DB"/>
    <w:rsid w:val="0013416D"/>
    <w:rsid w:val="00140D12"/>
    <w:rsid w:val="00154B7D"/>
    <w:rsid w:val="00177BC9"/>
    <w:rsid w:val="00181441"/>
    <w:rsid w:val="00181802"/>
    <w:rsid w:val="00185DBA"/>
    <w:rsid w:val="001A7AE2"/>
    <w:rsid w:val="001B3925"/>
    <w:rsid w:val="001C35A2"/>
    <w:rsid w:val="001D1231"/>
    <w:rsid w:val="001D198D"/>
    <w:rsid w:val="001E1293"/>
    <w:rsid w:val="001E7DBD"/>
    <w:rsid w:val="00212FCE"/>
    <w:rsid w:val="00234540"/>
    <w:rsid w:val="002409CC"/>
    <w:rsid w:val="0024485C"/>
    <w:rsid w:val="00245779"/>
    <w:rsid w:val="0025434A"/>
    <w:rsid w:val="00266607"/>
    <w:rsid w:val="002700E8"/>
    <w:rsid w:val="0029686E"/>
    <w:rsid w:val="002A560B"/>
    <w:rsid w:val="002A6777"/>
    <w:rsid w:val="002B1400"/>
    <w:rsid w:val="002B4AD6"/>
    <w:rsid w:val="002B5A32"/>
    <w:rsid w:val="002C1F00"/>
    <w:rsid w:val="002D136C"/>
    <w:rsid w:val="002D5460"/>
    <w:rsid w:val="002D677A"/>
    <w:rsid w:val="002E5AA2"/>
    <w:rsid w:val="002E6D78"/>
    <w:rsid w:val="00324E28"/>
    <w:rsid w:val="00336B52"/>
    <w:rsid w:val="0034453C"/>
    <w:rsid w:val="00345DB0"/>
    <w:rsid w:val="00397A4D"/>
    <w:rsid w:val="003A3A81"/>
    <w:rsid w:val="003A5289"/>
    <w:rsid w:val="003A648F"/>
    <w:rsid w:val="003E08DF"/>
    <w:rsid w:val="003F0B8D"/>
    <w:rsid w:val="003F52E9"/>
    <w:rsid w:val="00401083"/>
    <w:rsid w:val="00412BCF"/>
    <w:rsid w:val="00432FE3"/>
    <w:rsid w:val="0044515C"/>
    <w:rsid w:val="0049072C"/>
    <w:rsid w:val="004A0BA3"/>
    <w:rsid w:val="004A4C3E"/>
    <w:rsid w:val="004D4B64"/>
    <w:rsid w:val="004E3398"/>
    <w:rsid w:val="00501B35"/>
    <w:rsid w:val="005023E6"/>
    <w:rsid w:val="00547E47"/>
    <w:rsid w:val="0058665E"/>
    <w:rsid w:val="005A0459"/>
    <w:rsid w:val="005C4108"/>
    <w:rsid w:val="005D5906"/>
    <w:rsid w:val="005E52CB"/>
    <w:rsid w:val="00601D9F"/>
    <w:rsid w:val="00611D51"/>
    <w:rsid w:val="00641582"/>
    <w:rsid w:val="006546A2"/>
    <w:rsid w:val="006A5AED"/>
    <w:rsid w:val="006B2D37"/>
    <w:rsid w:val="006C59F0"/>
    <w:rsid w:val="006D3823"/>
    <w:rsid w:val="006D79FE"/>
    <w:rsid w:val="0071728B"/>
    <w:rsid w:val="00721B55"/>
    <w:rsid w:val="00732915"/>
    <w:rsid w:val="007438DB"/>
    <w:rsid w:val="007444AE"/>
    <w:rsid w:val="00787817"/>
    <w:rsid w:val="007A5140"/>
    <w:rsid w:val="007B5B45"/>
    <w:rsid w:val="007B6967"/>
    <w:rsid w:val="007D0C95"/>
    <w:rsid w:val="0080223F"/>
    <w:rsid w:val="008421E7"/>
    <w:rsid w:val="0084306D"/>
    <w:rsid w:val="00866D9E"/>
    <w:rsid w:val="00880267"/>
    <w:rsid w:val="00882357"/>
    <w:rsid w:val="0089011A"/>
    <w:rsid w:val="008B072C"/>
    <w:rsid w:val="008B6054"/>
    <w:rsid w:val="008D5E13"/>
    <w:rsid w:val="008F0558"/>
    <w:rsid w:val="008F7ED8"/>
    <w:rsid w:val="00900A5B"/>
    <w:rsid w:val="00901745"/>
    <w:rsid w:val="00912CD6"/>
    <w:rsid w:val="0092477C"/>
    <w:rsid w:val="009C51CB"/>
    <w:rsid w:val="009E1E19"/>
    <w:rsid w:val="00A04D04"/>
    <w:rsid w:val="00A07233"/>
    <w:rsid w:val="00A34108"/>
    <w:rsid w:val="00A36EB1"/>
    <w:rsid w:val="00A454ED"/>
    <w:rsid w:val="00A5498A"/>
    <w:rsid w:val="00A80718"/>
    <w:rsid w:val="00A976CD"/>
    <w:rsid w:val="00AC506C"/>
    <w:rsid w:val="00AD56FB"/>
    <w:rsid w:val="00AE1B81"/>
    <w:rsid w:val="00B02B83"/>
    <w:rsid w:val="00B05063"/>
    <w:rsid w:val="00B12AAF"/>
    <w:rsid w:val="00B4273C"/>
    <w:rsid w:val="00B44A03"/>
    <w:rsid w:val="00B471EE"/>
    <w:rsid w:val="00B80A04"/>
    <w:rsid w:val="00B84AEC"/>
    <w:rsid w:val="00BC01B4"/>
    <w:rsid w:val="00BC6570"/>
    <w:rsid w:val="00BD45C3"/>
    <w:rsid w:val="00C066E6"/>
    <w:rsid w:val="00C3336B"/>
    <w:rsid w:val="00C4093A"/>
    <w:rsid w:val="00C522AF"/>
    <w:rsid w:val="00C62932"/>
    <w:rsid w:val="00C7251B"/>
    <w:rsid w:val="00C773F0"/>
    <w:rsid w:val="00C91BFE"/>
    <w:rsid w:val="00C94364"/>
    <w:rsid w:val="00CA78B2"/>
    <w:rsid w:val="00CD4532"/>
    <w:rsid w:val="00CE1DB0"/>
    <w:rsid w:val="00D0670F"/>
    <w:rsid w:val="00D10A3C"/>
    <w:rsid w:val="00D65045"/>
    <w:rsid w:val="00D6639E"/>
    <w:rsid w:val="00D719EB"/>
    <w:rsid w:val="00DD0891"/>
    <w:rsid w:val="00DE0F88"/>
    <w:rsid w:val="00DF4288"/>
    <w:rsid w:val="00E12AE9"/>
    <w:rsid w:val="00E35F80"/>
    <w:rsid w:val="00E40736"/>
    <w:rsid w:val="00E43500"/>
    <w:rsid w:val="00E50929"/>
    <w:rsid w:val="00E51F37"/>
    <w:rsid w:val="00E755C0"/>
    <w:rsid w:val="00E803D5"/>
    <w:rsid w:val="00E933BF"/>
    <w:rsid w:val="00EA2E7C"/>
    <w:rsid w:val="00EA56D1"/>
    <w:rsid w:val="00EC4F0D"/>
    <w:rsid w:val="00ED292A"/>
    <w:rsid w:val="00F26F59"/>
    <w:rsid w:val="00F33723"/>
    <w:rsid w:val="00F347DC"/>
    <w:rsid w:val="00F3588D"/>
    <w:rsid w:val="00F35937"/>
    <w:rsid w:val="00F71707"/>
    <w:rsid w:val="00F729CA"/>
    <w:rsid w:val="00F7461A"/>
    <w:rsid w:val="00F758A8"/>
    <w:rsid w:val="00F8719D"/>
    <w:rsid w:val="00FE15BF"/>
    <w:rsid w:val="00FE5C9B"/>
    <w:rsid w:val="00FF62C2"/>
    <w:rsid w:val="0CA07D52"/>
    <w:rsid w:val="28D33843"/>
    <w:rsid w:val="2DD37777"/>
    <w:rsid w:val="39714467"/>
    <w:rsid w:val="4D8D21B2"/>
    <w:rsid w:val="67226E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2E7C"/>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A2E7C"/>
  </w:style>
  <w:style w:type="character" w:styleId="a4">
    <w:name w:val="Strong"/>
    <w:basedOn w:val="a0"/>
    <w:qFormat/>
    <w:rsid w:val="00EA2E7C"/>
    <w:rPr>
      <w:b/>
      <w:bCs/>
    </w:rPr>
  </w:style>
  <w:style w:type="paragraph" w:styleId="a5">
    <w:name w:val="footer"/>
    <w:basedOn w:val="a"/>
    <w:rsid w:val="00EA2E7C"/>
    <w:pPr>
      <w:tabs>
        <w:tab w:val="center" w:pos="4153"/>
        <w:tab w:val="right" w:pos="8306"/>
      </w:tabs>
      <w:snapToGrid w:val="0"/>
      <w:jc w:val="left"/>
    </w:pPr>
    <w:rPr>
      <w:sz w:val="18"/>
      <w:szCs w:val="18"/>
    </w:rPr>
  </w:style>
  <w:style w:type="paragraph" w:styleId="a6">
    <w:name w:val="header"/>
    <w:basedOn w:val="a"/>
    <w:rsid w:val="00EA2E7C"/>
    <w:pPr>
      <w:pBdr>
        <w:bottom w:val="single" w:sz="6" w:space="1" w:color="auto"/>
      </w:pBdr>
      <w:tabs>
        <w:tab w:val="center" w:pos="4153"/>
        <w:tab w:val="right" w:pos="8306"/>
      </w:tabs>
      <w:snapToGrid w:val="0"/>
      <w:jc w:val="center"/>
    </w:pPr>
    <w:rPr>
      <w:sz w:val="18"/>
      <w:szCs w:val="18"/>
    </w:rPr>
  </w:style>
  <w:style w:type="table" w:styleId="a7">
    <w:name w:val="Table Grid"/>
    <w:basedOn w:val="a1"/>
    <w:rsid w:val="00EA2E7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Strong"/>
    <w:basedOn w:val="a0"/>
    <w:qFormat/>
    <w:rPr>
      <w:b/>
      <w:bCs/>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table" w:styleId="a7">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0457168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135</Words>
  <Characters>770</Characters>
  <Application>Microsoft Office Word</Application>
  <DocSecurity>0</DocSecurity>
  <PresentationFormat/>
  <Lines>6</Lines>
  <Paragraphs>1</Paragraphs>
  <Slides>0</Slides>
  <Notes>0</Notes>
  <HiddenSlides>0</HiddenSlides>
  <MMClips>0</MMClips>
  <ScaleCrop>false</ScaleCrop>
  <Company>Microsoft</Company>
  <LinksUpToDate>false</LinksUpToDate>
  <CharactersWithSpaces>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【如正式引用，须自行核实】</dc:title>
  <dc:creator>PC</dc:creator>
  <cp:lastModifiedBy>User</cp:lastModifiedBy>
  <cp:revision>3</cp:revision>
  <dcterms:created xsi:type="dcterms:W3CDTF">2017-04-01T13:41:00Z</dcterms:created>
  <dcterms:modified xsi:type="dcterms:W3CDTF">2017-04-04T00:31:00Z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