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260B3" w:rsidRPr="0060413C" w:rsidRDefault="00170888">
      <w:pPr>
        <w:rPr>
          <w:rFonts w:ascii="黑体" w:eastAsia="黑体" w:hAnsi="黑体"/>
        </w:rPr>
      </w:pPr>
      <w:r w:rsidRPr="0060413C">
        <w:rPr>
          <w:rFonts w:ascii="黑体" w:eastAsia="黑体" w:hAnsi="黑体" w:hint="eastAsia"/>
        </w:rPr>
        <w:t>【宣评带动</w:t>
      </w:r>
      <w:r w:rsidRPr="0060413C">
        <w:rPr>
          <w:rFonts w:ascii="黑体" w:eastAsia="黑体" w:hAnsi="黑体"/>
        </w:rPr>
        <w:t>】</w:t>
      </w:r>
    </w:p>
    <w:p w:rsidR="001260B3" w:rsidRPr="0060413C" w:rsidRDefault="00170888">
      <w:pPr>
        <w:jc w:val="center"/>
        <w:rPr>
          <w:rFonts w:ascii="新宋体" w:eastAsia="新宋体" w:hAnsi="新宋体"/>
          <w:sz w:val="44"/>
          <w:szCs w:val="44"/>
        </w:rPr>
      </w:pPr>
      <w:r w:rsidRPr="0060413C">
        <w:rPr>
          <w:rFonts w:ascii="新宋体" w:eastAsia="新宋体" w:hAnsi="新宋体" w:hint="eastAsia"/>
          <w:sz w:val="44"/>
          <w:szCs w:val="44"/>
        </w:rPr>
        <w:t>面子问题</w:t>
      </w:r>
    </w:p>
    <w:p w:rsidR="001260B3" w:rsidRPr="0060413C" w:rsidRDefault="00170888">
      <w:pPr>
        <w:jc w:val="center"/>
        <w:rPr>
          <w:rFonts w:ascii="仿宋_GB2312" w:hAnsi="新宋体"/>
          <w:szCs w:val="32"/>
        </w:rPr>
      </w:pPr>
      <w:r w:rsidRPr="0060413C">
        <w:rPr>
          <w:rFonts w:ascii="仿宋_GB2312" w:hAnsi="新宋体" w:hint="eastAsia"/>
          <w:szCs w:val="32"/>
        </w:rPr>
        <w:t>——读《当面子成为双刃剑</w:t>
      </w:r>
      <w:r w:rsidRPr="0060413C">
        <w:rPr>
          <w:rFonts w:ascii="仿宋_GB2312" w:hAnsi="新宋体"/>
          <w:szCs w:val="32"/>
        </w:rPr>
        <w:t>》</w:t>
      </w:r>
      <w:r w:rsidRPr="0060413C">
        <w:rPr>
          <w:rFonts w:ascii="仿宋_GB2312" w:hAnsi="新宋体" w:hint="eastAsia"/>
          <w:szCs w:val="32"/>
        </w:rPr>
        <w:t>有感</w:t>
      </w:r>
    </w:p>
    <w:p w:rsidR="001260B3" w:rsidRPr="0060413C" w:rsidRDefault="00170888">
      <w:pPr>
        <w:jc w:val="center"/>
        <w:rPr>
          <w:rFonts w:ascii="楷体_GB2312" w:eastAsia="楷体_GB2312" w:hAnsi="新宋体"/>
          <w:szCs w:val="32"/>
        </w:rPr>
      </w:pPr>
      <w:r w:rsidRPr="0060413C">
        <w:rPr>
          <w:rFonts w:ascii="楷体_GB2312" w:eastAsia="楷体_GB2312" w:hAnsi="新宋体" w:hint="eastAsia"/>
          <w:szCs w:val="32"/>
        </w:rPr>
        <w:t>（</w:t>
      </w:r>
      <w:r w:rsidR="009F16E4" w:rsidRPr="0060413C">
        <w:rPr>
          <w:rFonts w:ascii="楷体_GB2312" w:eastAsia="楷体_GB2312" w:hAnsi="新宋体" w:hint="eastAsia"/>
          <w:szCs w:val="32"/>
        </w:rPr>
        <w:t>五邑大学何炳安</w:t>
      </w:r>
      <w:r w:rsidRPr="0060413C">
        <w:rPr>
          <w:rFonts w:ascii="楷体_GB2312" w:eastAsia="楷体_GB2312" w:hAnsi="新宋体"/>
          <w:szCs w:val="32"/>
        </w:rPr>
        <w:t>，201</w:t>
      </w:r>
      <w:r w:rsidR="0060413C">
        <w:rPr>
          <w:rFonts w:ascii="楷体_GB2312" w:eastAsia="楷体_GB2312" w:hAnsi="新宋体" w:hint="eastAsia"/>
          <w:szCs w:val="32"/>
        </w:rPr>
        <w:t>6</w:t>
      </w:r>
      <w:r w:rsidRPr="0060413C">
        <w:rPr>
          <w:rFonts w:ascii="楷体_GB2312" w:eastAsia="楷体_GB2312" w:hAnsi="新宋体"/>
          <w:szCs w:val="32"/>
        </w:rPr>
        <w:t>年</w:t>
      </w:r>
      <w:r w:rsidR="0060413C">
        <w:rPr>
          <w:rFonts w:ascii="楷体_GB2312" w:eastAsia="楷体_GB2312" w:hAnsi="新宋体" w:hint="eastAsia"/>
          <w:szCs w:val="32"/>
        </w:rPr>
        <w:t>3</w:t>
      </w:r>
      <w:r w:rsidRPr="0060413C">
        <w:rPr>
          <w:rFonts w:ascii="楷体_GB2312" w:eastAsia="楷体_GB2312" w:hAnsi="新宋体"/>
          <w:szCs w:val="32"/>
        </w:rPr>
        <w:t>月</w:t>
      </w:r>
      <w:r w:rsidR="0060413C">
        <w:rPr>
          <w:rFonts w:ascii="楷体_GB2312" w:eastAsia="楷体_GB2312" w:hAnsi="新宋体" w:hint="eastAsia"/>
          <w:szCs w:val="32"/>
        </w:rPr>
        <w:t>13</w:t>
      </w:r>
      <w:r w:rsidRPr="0060413C">
        <w:rPr>
          <w:rFonts w:ascii="楷体_GB2312" w:eastAsia="楷体_GB2312" w:hAnsi="新宋体"/>
          <w:szCs w:val="32"/>
        </w:rPr>
        <w:t>日）</w:t>
      </w:r>
    </w:p>
    <w:p w:rsidR="001260B3" w:rsidRPr="0060413C" w:rsidRDefault="001260B3">
      <w:pPr>
        <w:rPr>
          <w:rFonts w:ascii="楷体_GB2312" w:eastAsia="楷体_GB2312" w:hAnsi="新宋体"/>
          <w:szCs w:val="32"/>
        </w:rPr>
      </w:pPr>
    </w:p>
    <w:p w:rsidR="001260B3" w:rsidRPr="0060413C" w:rsidRDefault="00170888">
      <w:pPr>
        <w:ind w:firstLineChars="200" w:firstLine="632"/>
        <w:rPr>
          <w:rFonts w:ascii="仿宋_GB2312" w:hAnsi="新宋体"/>
          <w:szCs w:val="32"/>
        </w:rPr>
      </w:pPr>
      <w:r w:rsidRPr="0060413C">
        <w:rPr>
          <w:rFonts w:ascii="仿宋_GB2312" w:hAnsi="新宋体" w:hint="eastAsia"/>
          <w:szCs w:val="32"/>
        </w:rPr>
        <w:t>我叫</w:t>
      </w:r>
      <w:r w:rsidR="009F16E4" w:rsidRPr="0060413C">
        <w:rPr>
          <w:rFonts w:ascii="仿宋_GB2312" w:hAnsi="新宋体" w:hint="eastAsia"/>
          <w:szCs w:val="32"/>
        </w:rPr>
        <w:t>何炳安</w:t>
      </w:r>
      <w:r w:rsidRPr="0060413C">
        <w:rPr>
          <w:rFonts w:ascii="仿宋_GB2312" w:hAnsi="新宋体"/>
          <w:szCs w:val="32"/>
        </w:rPr>
        <w:t>，</w:t>
      </w:r>
      <w:r w:rsidRPr="0060413C">
        <w:rPr>
          <w:rFonts w:ascii="仿宋_GB2312" w:hAnsi="新宋体" w:hint="eastAsia"/>
          <w:szCs w:val="32"/>
        </w:rPr>
        <w:t>是来自</w:t>
      </w:r>
      <w:r w:rsidRPr="0060413C">
        <w:rPr>
          <w:rFonts w:ascii="仿宋_GB2312" w:hAnsi="新宋体"/>
          <w:szCs w:val="32"/>
        </w:rPr>
        <w:t>广东省</w:t>
      </w:r>
      <w:r w:rsidR="009F16E4" w:rsidRPr="0060413C">
        <w:rPr>
          <w:rFonts w:ascii="仿宋_GB2312" w:hAnsi="新宋体" w:hint="eastAsia"/>
          <w:szCs w:val="32"/>
        </w:rPr>
        <w:t>五邑大学交通工程</w:t>
      </w:r>
      <w:r w:rsidRPr="0060413C">
        <w:rPr>
          <w:rFonts w:ascii="仿宋_GB2312" w:hAnsi="新宋体" w:hint="eastAsia"/>
          <w:szCs w:val="32"/>
        </w:rPr>
        <w:t>2014级</w:t>
      </w:r>
      <w:r w:rsidRPr="0060413C">
        <w:rPr>
          <w:rFonts w:ascii="仿宋_GB2312" w:hAnsi="新宋体"/>
          <w:szCs w:val="32"/>
        </w:rPr>
        <w:t>的</w:t>
      </w:r>
      <w:r w:rsidRPr="0060413C">
        <w:rPr>
          <w:rFonts w:ascii="仿宋_GB2312" w:hAnsi="新宋体" w:hint="eastAsia"/>
          <w:szCs w:val="32"/>
        </w:rPr>
        <w:t>学生，学号是</w:t>
      </w:r>
      <w:r w:rsidR="009F16E4" w:rsidRPr="0060413C">
        <w:rPr>
          <w:rFonts w:ascii="仿宋_GB2312" w:hAnsi="新宋体" w:hint="eastAsia"/>
          <w:szCs w:val="32"/>
        </w:rPr>
        <w:t>3114003038</w:t>
      </w:r>
      <w:bookmarkStart w:id="0" w:name="_GoBack"/>
      <w:bookmarkEnd w:id="0"/>
      <w:r w:rsidRPr="0060413C">
        <w:rPr>
          <w:rFonts w:ascii="仿宋_GB2312" w:hAnsi="新宋体" w:hint="eastAsia"/>
          <w:szCs w:val="32"/>
        </w:rPr>
        <w:t>。</w:t>
      </w:r>
    </w:p>
    <w:p w:rsidR="001260B3" w:rsidRPr="0060413C" w:rsidRDefault="00170888">
      <w:pPr>
        <w:ind w:firstLineChars="200" w:firstLine="632"/>
        <w:rPr>
          <w:rFonts w:ascii="仿宋_GB2312" w:hAnsi="新宋体"/>
          <w:szCs w:val="32"/>
        </w:rPr>
      </w:pPr>
      <w:r w:rsidRPr="0060413C">
        <w:rPr>
          <w:rFonts w:ascii="仿宋_GB2312" w:hAnsi="新宋体" w:hint="eastAsia"/>
          <w:szCs w:val="32"/>
        </w:rPr>
        <w:t>在贵校关工网站宣评员、一院张惠敏同学的推荐下，</w:t>
      </w:r>
      <w:r w:rsidRPr="0060413C">
        <w:rPr>
          <w:rFonts w:ascii="仿宋_GB2312" w:hAnsi="新宋体"/>
          <w:szCs w:val="32"/>
        </w:rPr>
        <w:t>我</w:t>
      </w:r>
      <w:r w:rsidRPr="0060413C">
        <w:rPr>
          <w:rFonts w:ascii="仿宋_GB2312" w:hAnsi="新宋体" w:hint="eastAsia"/>
          <w:szCs w:val="32"/>
        </w:rPr>
        <w:t>浏览了贵校关工委主办的“关心下一代工作”网站。</w:t>
      </w:r>
    </w:p>
    <w:p w:rsidR="001260B3" w:rsidRPr="0060413C" w:rsidRDefault="00170888">
      <w:pPr>
        <w:ind w:firstLineChars="200" w:firstLine="632"/>
        <w:rPr>
          <w:rFonts w:ascii="仿宋_GB2312" w:hAnsi="新宋体"/>
          <w:szCs w:val="32"/>
        </w:rPr>
      </w:pPr>
      <w:r w:rsidRPr="0060413C">
        <w:rPr>
          <w:rFonts w:ascii="仿宋_GB2312" w:hAnsi="新宋体" w:hint="eastAsia"/>
          <w:szCs w:val="32"/>
        </w:rPr>
        <w:t>其中在“</w:t>
      </w:r>
      <w:r w:rsidR="0060413C">
        <w:rPr>
          <w:rFonts w:ascii="仿宋_GB2312" w:hAnsi="新宋体" w:hint="eastAsia"/>
          <w:szCs w:val="32"/>
        </w:rPr>
        <w:t>健康人生</w:t>
      </w:r>
      <w:r w:rsidRPr="0060413C">
        <w:rPr>
          <w:rFonts w:ascii="仿宋_GB2312" w:hAnsi="新宋体" w:hint="eastAsia"/>
          <w:szCs w:val="32"/>
        </w:rPr>
        <w:t>”</w:t>
      </w:r>
      <w:r w:rsidR="0060413C">
        <w:rPr>
          <w:rFonts w:ascii="仿宋_GB2312" w:hAnsi="新宋体" w:hint="eastAsia"/>
          <w:szCs w:val="32"/>
        </w:rPr>
        <w:t>之“心理健康”栏目</w:t>
      </w:r>
      <w:r w:rsidRPr="0060413C">
        <w:rPr>
          <w:rFonts w:ascii="仿宋_GB2312" w:hAnsi="新宋体" w:hint="eastAsia"/>
          <w:szCs w:val="32"/>
        </w:rPr>
        <w:t>中</w:t>
      </w:r>
      <w:r w:rsidR="0060413C">
        <w:rPr>
          <w:rFonts w:ascii="仿宋_GB2312" w:hAnsi="新宋体" w:hint="eastAsia"/>
          <w:szCs w:val="32"/>
        </w:rPr>
        <w:t>，我</w:t>
      </w:r>
      <w:r w:rsidRPr="0060413C">
        <w:rPr>
          <w:rFonts w:ascii="仿宋_GB2312" w:hAnsi="新宋体" w:hint="eastAsia"/>
          <w:szCs w:val="32"/>
        </w:rPr>
        <w:t>读到了</w:t>
      </w:r>
      <w:r w:rsidR="0060413C">
        <w:rPr>
          <w:rFonts w:ascii="仿宋_GB2312" w:hAnsi="新宋体" w:hint="eastAsia"/>
          <w:szCs w:val="32"/>
        </w:rPr>
        <w:t>贵校</w:t>
      </w:r>
      <w:r w:rsidRPr="0060413C">
        <w:rPr>
          <w:rFonts w:ascii="仿宋_GB2312" w:hAnsi="新宋体" w:hint="eastAsia"/>
          <w:szCs w:val="32"/>
        </w:rPr>
        <w:t>一院练辉莲同学推荐的</w:t>
      </w:r>
      <w:r w:rsidR="0060413C">
        <w:rPr>
          <w:rFonts w:ascii="仿宋_GB2312" w:hAnsi="新宋体" w:hint="eastAsia"/>
          <w:szCs w:val="32"/>
        </w:rPr>
        <w:t>文章——</w:t>
      </w:r>
      <w:r w:rsidRPr="0060413C">
        <w:rPr>
          <w:rFonts w:ascii="仿宋_GB2312" w:hAnsi="新宋体" w:hint="eastAsia"/>
          <w:szCs w:val="32"/>
        </w:rPr>
        <w:t>《当面子成为双刃剑》（注：学校关工网站刊发时间：2016年2月26日）。这让我想到了中国人的面子问题。</w:t>
      </w:r>
    </w:p>
    <w:p w:rsidR="001260B3" w:rsidRPr="0060413C" w:rsidRDefault="00170888">
      <w:pPr>
        <w:ind w:firstLineChars="200" w:firstLine="632"/>
        <w:rPr>
          <w:rFonts w:ascii="仿宋_GB2312" w:hAnsi="新宋体"/>
          <w:szCs w:val="32"/>
        </w:rPr>
      </w:pPr>
      <w:r w:rsidRPr="0060413C">
        <w:rPr>
          <w:rFonts w:ascii="仿宋_GB2312" w:hAnsi="新宋体" w:hint="eastAsia"/>
          <w:szCs w:val="32"/>
        </w:rPr>
        <w:t>“面子”是中国人心理特征中的一个非常重要的方面，中国人大多好面子，这到底是好事还是坏事呢?每件事都有它的两面性，“面子”也不例外，但是在我看来，其弊是大于利的。</w:t>
      </w:r>
    </w:p>
    <w:p w:rsidR="001260B3" w:rsidRPr="0060413C" w:rsidRDefault="00170888">
      <w:pPr>
        <w:ind w:firstLineChars="200" w:firstLine="632"/>
        <w:rPr>
          <w:rFonts w:ascii="仿宋_GB2312" w:hAnsi="新宋体"/>
          <w:szCs w:val="32"/>
        </w:rPr>
      </w:pPr>
      <w:r w:rsidRPr="0060413C">
        <w:rPr>
          <w:rFonts w:ascii="仿宋_GB2312" w:hAnsi="新宋体" w:hint="eastAsia"/>
          <w:szCs w:val="32"/>
        </w:rPr>
        <w:t>适当讲一下面子还是有好处的，适当地给人家留面子是尊重他人的表现，也是人机关系中的润滑剂。</w:t>
      </w:r>
    </w:p>
    <w:p w:rsidR="001260B3" w:rsidRPr="0060413C" w:rsidRDefault="00170888">
      <w:pPr>
        <w:ind w:firstLineChars="200" w:firstLine="632"/>
        <w:rPr>
          <w:rFonts w:ascii="仿宋_GB2312" w:hAnsi="新宋体"/>
          <w:szCs w:val="32"/>
        </w:rPr>
      </w:pPr>
      <w:r w:rsidRPr="0060413C">
        <w:rPr>
          <w:rFonts w:ascii="仿宋_GB2312" w:hAnsi="新宋体" w:hint="eastAsia"/>
          <w:szCs w:val="32"/>
        </w:rPr>
        <w:t>而中国人好面子的一个心理动因就是炫耀权力的欲望。很多人认为自己可以做到别人做不到的事，就表明拥有他人没有的资源和权力，就像有些人总是乐此不疲地愿意替别人办事，当别人称赞他有本事的时候，他炫耀的心理就得到了最大的满足。一院</w:t>
      </w:r>
      <w:r w:rsidRPr="0060413C">
        <w:rPr>
          <w:rFonts w:ascii="仿宋_GB2312" w:hAnsi="新宋体" w:hint="eastAsia"/>
          <w:szCs w:val="32"/>
        </w:rPr>
        <w:lastRenderedPageBreak/>
        <w:t>练辉莲同学推荐的《当面子成为双刃剑》里面作者的父亲就是这样的心理。</w:t>
      </w:r>
    </w:p>
    <w:p w:rsidR="001260B3" w:rsidRPr="0060413C" w:rsidRDefault="00170888">
      <w:pPr>
        <w:ind w:firstLineChars="200" w:firstLine="632"/>
        <w:rPr>
          <w:rFonts w:ascii="仿宋_GB2312" w:hAnsi="新宋体"/>
          <w:szCs w:val="32"/>
        </w:rPr>
      </w:pPr>
      <w:r w:rsidRPr="0060413C">
        <w:rPr>
          <w:rFonts w:ascii="仿宋_GB2312" w:hAnsi="新宋体" w:hint="eastAsia"/>
          <w:szCs w:val="32"/>
        </w:rPr>
        <w:t>近年来，“学位房”的话题总是此起彼伏的。对于天价的学位房为什么很多家长还是要去追求呢？不可否认，其中必然有一个原因：面子。这种现象的出现跟近十年来出现的中国国外留学率大大增加的情况是一样的。家长们之间会为自己孩子就读的小学初中高中大学的知名度而攀比，而能够到国外留学当然是可以让他们“挣足面子”的事情了。不管孩子是因为何种原因去留学的，是考上国内的大学而放弃不上，赶到国外读预科或者本科，还是在国内高考落榜而自费到国外读书的，这都被家长认为是“有面子”的事情。</w:t>
      </w:r>
    </w:p>
    <w:p w:rsidR="001260B3" w:rsidRPr="0060413C" w:rsidRDefault="00170888">
      <w:pPr>
        <w:ind w:firstLineChars="200" w:firstLine="632"/>
        <w:rPr>
          <w:rFonts w:ascii="仿宋_GB2312" w:hAnsi="新宋体"/>
          <w:szCs w:val="32"/>
        </w:rPr>
      </w:pPr>
      <w:r w:rsidRPr="0060413C">
        <w:rPr>
          <w:rFonts w:ascii="仿宋_GB2312" w:hAnsi="新宋体" w:hint="eastAsia"/>
          <w:szCs w:val="32"/>
        </w:rPr>
        <w:t>但是，在家长“挣足了面子”把孩子送到国外去读书之后，孩子真的会像家长所设想的那样，有那么优秀吗？很多孩子因为年龄偏小的原因，缺乏生活能力和经验，缺乏必要的自制力，很难适应国外陌生的生活环境，从而采取很消极的应对方式。因为一些家长的“面子”，造成了孩子们如此不幸的情况发生，难道这不是“面子”惹的祸吗？</w:t>
      </w:r>
    </w:p>
    <w:p w:rsidR="001260B3" w:rsidRPr="0060413C" w:rsidRDefault="00170888">
      <w:pPr>
        <w:ind w:firstLineChars="200" w:firstLine="632"/>
        <w:rPr>
          <w:rFonts w:ascii="仿宋_GB2312" w:hAnsi="新宋体"/>
          <w:szCs w:val="32"/>
        </w:rPr>
      </w:pPr>
      <w:r w:rsidRPr="0060413C">
        <w:rPr>
          <w:rFonts w:ascii="仿宋_GB2312" w:hAnsi="新宋体" w:hint="eastAsia"/>
          <w:szCs w:val="32"/>
        </w:rPr>
        <w:t>而中国人爱面子的典型代表就是阿Q的精神胜利法，只要保全面子，其他的什么都不重要了，所以阿Q每当被人欺负挨打时都觉得是没什么的，只要在其后说一句是“儿子打老子”，这样虽然是被打了，但是自己的面子没有丢就好了。所以中国人把面子看得比什么都重要，甚至是比生命还重要，而其中那“戊戌六君</w:t>
      </w:r>
      <w:r w:rsidRPr="0060413C">
        <w:rPr>
          <w:rFonts w:ascii="仿宋_GB2312" w:hAnsi="新宋体" w:hint="eastAsia"/>
          <w:szCs w:val="32"/>
        </w:rPr>
        <w:lastRenderedPageBreak/>
        <w:t>子”当中就有这样的人，为了自己的面子，有机会逃走都不逃，刚开始我也是挺喜欢他们的大义凌然的样子，后来回头一想，为什么要去白白送死呢，留得青山在不愁没柴烧，将来还是有机会实现自己的抱负的，可最终也许是因为面子的问题，死于大刀下，结束了自己的生命。</w:t>
      </w:r>
    </w:p>
    <w:p w:rsidR="001260B3" w:rsidRDefault="00170888" w:rsidP="0060413C">
      <w:pPr>
        <w:ind w:firstLineChars="200" w:firstLine="632"/>
        <w:rPr>
          <w:rFonts w:ascii="仿宋_GB2312" w:hAnsi="新宋体" w:hint="eastAsia"/>
          <w:szCs w:val="32"/>
        </w:rPr>
      </w:pPr>
      <w:r w:rsidRPr="0060413C">
        <w:rPr>
          <w:rFonts w:ascii="仿宋_GB2312" w:hAnsi="新宋体" w:hint="eastAsia"/>
          <w:szCs w:val="32"/>
        </w:rPr>
        <w:t>有一句话叫做“死要面子活受罪”，因此我们讲面子不能没有节制，同时要顾及后果。</w:t>
      </w:r>
    </w:p>
    <w:p w:rsidR="004A7F53" w:rsidRPr="004A7F53" w:rsidRDefault="004A7F53" w:rsidP="004A7F53">
      <w:pPr>
        <w:ind w:firstLineChars="200" w:firstLine="632"/>
        <w:rPr>
          <w:rFonts w:ascii="仿宋_GB2312"/>
        </w:rPr>
      </w:pPr>
      <w:r>
        <w:rPr>
          <w:rFonts w:ascii="楷体_GB2312" w:eastAsia="楷体_GB2312" w:hint="eastAsia"/>
          <w:szCs w:val="21"/>
        </w:rPr>
        <w:t>（</w:t>
      </w:r>
      <w:r>
        <w:rPr>
          <w:rFonts w:ascii="黑体" w:eastAsia="黑体" w:hAnsi="黑体" w:hint="eastAsia"/>
          <w:szCs w:val="21"/>
        </w:rPr>
        <w:t>注：</w:t>
      </w:r>
      <w:r>
        <w:rPr>
          <w:rFonts w:ascii="楷体_GB2312" w:eastAsia="楷体_GB2312" w:hint="eastAsia"/>
          <w:szCs w:val="21"/>
        </w:rPr>
        <w:t>学校关工网站刊发时间：2016年3月16日）</w:t>
      </w:r>
    </w:p>
    <w:sectPr w:rsidR="004A7F53" w:rsidRPr="004A7F53" w:rsidSect="00E868AB">
      <w:footerReference w:type="even" r:id="rId7"/>
      <w:footerReference w:type="default" r:id="rId8"/>
      <w:pgSz w:w="11906" w:h="16838"/>
      <w:pgMar w:top="2098" w:right="1474" w:bottom="1985" w:left="1588" w:header="851" w:footer="1418" w:gutter="0"/>
      <w:pgNumType w:fmt="decimalFullWidth"/>
      <w:cols w:space="720"/>
      <w:docGrid w:type="linesAndChars" w:linePitch="579" w:charSpace="-84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93AD2" w:rsidRDefault="00093AD2">
      <w:r>
        <w:separator/>
      </w:r>
    </w:p>
  </w:endnote>
  <w:endnote w:type="continuationSeparator" w:id="0">
    <w:p w:rsidR="00093AD2" w:rsidRDefault="00093AD2">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3" w:usb2="00000009" w:usb3="00000000" w:csb0="000001FF" w:csb1="00000000"/>
  </w:font>
  <w:font w:name="仿宋_GB2312">
    <w:altName w:val="仿宋"/>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新宋体">
    <w:panose1 w:val="02010609030101010101"/>
    <w:charset w:val="86"/>
    <w:family w:val="modern"/>
    <w:pitch w:val="fixed"/>
    <w:sig w:usb0="00000003" w:usb1="288F0000" w:usb2="00000016" w:usb3="00000000" w:csb0="00040001" w:csb1="00000000"/>
  </w:font>
  <w:font w:name="楷体_GB2312">
    <w:altName w:val="楷体"/>
    <w:panose1 w:val="02010609030101010101"/>
    <w:charset w:val="86"/>
    <w:family w:val="modern"/>
    <w:pitch w:val="fixed"/>
    <w:sig w:usb0="00000001" w:usb1="080E0000" w:usb2="00000010" w:usb3="00000000" w:csb0="00040000"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260B3" w:rsidRDefault="00170888">
    <w:pPr>
      <w:pStyle w:val="a3"/>
      <w:framePr w:wrap="around" w:vAnchor="text" w:hAnchor="page" w:x="1589" w:y="-218"/>
      <w:ind w:firstLineChars="100" w:firstLine="280"/>
      <w:rPr>
        <w:rStyle w:val="a4"/>
        <w:rFonts w:ascii="仿宋_GB2312"/>
        <w:sz w:val="28"/>
        <w:szCs w:val="28"/>
      </w:rPr>
    </w:pPr>
    <w:r>
      <w:rPr>
        <w:rStyle w:val="a4"/>
        <w:rFonts w:ascii="仿宋_GB2312" w:hint="eastAsia"/>
        <w:sz w:val="28"/>
        <w:szCs w:val="28"/>
      </w:rPr>
      <w:t>—</w:t>
    </w:r>
    <w:r w:rsidR="00212979">
      <w:rPr>
        <w:rFonts w:ascii="仿宋_GB2312" w:hint="eastAsia"/>
        <w:sz w:val="28"/>
        <w:szCs w:val="28"/>
      </w:rPr>
      <w:fldChar w:fldCharType="begin"/>
    </w:r>
    <w:r>
      <w:rPr>
        <w:rStyle w:val="a4"/>
        <w:rFonts w:ascii="仿宋_GB2312" w:hint="eastAsia"/>
        <w:sz w:val="28"/>
        <w:szCs w:val="28"/>
      </w:rPr>
      <w:instrText xml:space="preserve">PAGE  </w:instrText>
    </w:r>
    <w:r w:rsidR="00212979">
      <w:rPr>
        <w:rFonts w:ascii="仿宋_GB2312" w:hint="eastAsia"/>
        <w:sz w:val="28"/>
        <w:szCs w:val="28"/>
      </w:rPr>
      <w:fldChar w:fldCharType="separate"/>
    </w:r>
    <w:r>
      <w:rPr>
        <w:rStyle w:val="a4"/>
        <w:rFonts w:ascii="仿宋_GB2312" w:hint="eastAsia"/>
        <w:sz w:val="28"/>
        <w:szCs w:val="28"/>
        <w:lang w:val="zh-CN"/>
      </w:rPr>
      <w:t>２</w:t>
    </w:r>
    <w:r w:rsidR="00212979">
      <w:rPr>
        <w:rFonts w:ascii="仿宋_GB2312" w:hint="eastAsia"/>
        <w:sz w:val="28"/>
        <w:szCs w:val="28"/>
      </w:rPr>
      <w:fldChar w:fldCharType="end"/>
    </w:r>
    <w:r>
      <w:rPr>
        <w:rStyle w:val="a4"/>
        <w:rFonts w:ascii="仿宋_GB2312" w:hint="eastAsia"/>
        <w:sz w:val="28"/>
        <w:szCs w:val="28"/>
      </w:rPr>
      <w:t>—</w:t>
    </w:r>
  </w:p>
  <w:p w:rsidR="001260B3" w:rsidRDefault="001260B3">
    <w:pPr>
      <w:pStyle w:val="a3"/>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260B3" w:rsidRDefault="00170888">
    <w:pPr>
      <w:pStyle w:val="a3"/>
      <w:framePr w:w="1114" w:wrap="around" w:vAnchor="text" w:hAnchor="page" w:x="9173" w:y="-218"/>
      <w:rPr>
        <w:rStyle w:val="a4"/>
        <w:rFonts w:ascii="仿宋_GB2312"/>
        <w:sz w:val="28"/>
        <w:szCs w:val="28"/>
      </w:rPr>
    </w:pPr>
    <w:r>
      <w:rPr>
        <w:rStyle w:val="a4"/>
        <w:rFonts w:ascii="仿宋_GB2312" w:hint="eastAsia"/>
        <w:sz w:val="28"/>
        <w:szCs w:val="28"/>
      </w:rPr>
      <w:t>—</w:t>
    </w:r>
    <w:r w:rsidR="00212979">
      <w:rPr>
        <w:rFonts w:ascii="仿宋_GB2312" w:hint="eastAsia"/>
        <w:sz w:val="28"/>
        <w:szCs w:val="28"/>
      </w:rPr>
      <w:fldChar w:fldCharType="begin"/>
    </w:r>
    <w:r>
      <w:rPr>
        <w:rStyle w:val="a4"/>
        <w:rFonts w:ascii="仿宋_GB2312" w:hint="eastAsia"/>
        <w:sz w:val="28"/>
        <w:szCs w:val="28"/>
      </w:rPr>
      <w:instrText xml:space="preserve">PAGE  </w:instrText>
    </w:r>
    <w:r w:rsidR="00212979">
      <w:rPr>
        <w:rFonts w:ascii="仿宋_GB2312" w:hint="eastAsia"/>
        <w:sz w:val="28"/>
        <w:szCs w:val="28"/>
      </w:rPr>
      <w:fldChar w:fldCharType="separate"/>
    </w:r>
    <w:r w:rsidR="004A7F53">
      <w:rPr>
        <w:rStyle w:val="a4"/>
        <w:rFonts w:ascii="仿宋_GB2312" w:hint="eastAsia"/>
        <w:noProof/>
        <w:sz w:val="28"/>
        <w:szCs w:val="28"/>
      </w:rPr>
      <w:t>１</w:t>
    </w:r>
    <w:r w:rsidR="00212979">
      <w:rPr>
        <w:rFonts w:ascii="仿宋_GB2312" w:hint="eastAsia"/>
        <w:sz w:val="28"/>
        <w:szCs w:val="28"/>
      </w:rPr>
      <w:fldChar w:fldCharType="end"/>
    </w:r>
    <w:r>
      <w:rPr>
        <w:rStyle w:val="a4"/>
        <w:rFonts w:ascii="仿宋_GB2312" w:hint="eastAsia"/>
        <w:sz w:val="28"/>
        <w:szCs w:val="28"/>
      </w:rPr>
      <w:t>—</w:t>
    </w:r>
  </w:p>
  <w:p w:rsidR="001260B3" w:rsidRDefault="001260B3">
    <w:pPr>
      <w:pStyle w:val="a3"/>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93AD2" w:rsidRDefault="00093AD2">
      <w:r>
        <w:separator/>
      </w:r>
    </w:p>
  </w:footnote>
  <w:footnote w:type="continuationSeparator" w:id="0">
    <w:p w:rsidR="00093AD2" w:rsidRDefault="00093AD2">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6146"/>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4F8F1EFB"/>
    <w:rsid w:val="00093AD2"/>
    <w:rsid w:val="001260B3"/>
    <w:rsid w:val="00170888"/>
    <w:rsid w:val="00212979"/>
    <w:rsid w:val="004A7F53"/>
    <w:rsid w:val="0060413C"/>
    <w:rsid w:val="009F16E4"/>
    <w:rsid w:val="00E868AB"/>
    <w:rsid w:val="00F94C46"/>
    <w:rsid w:val="249139D1"/>
    <w:rsid w:val="4F8F1EFB"/>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E868AB"/>
    <w:pPr>
      <w:widowControl w:val="0"/>
      <w:jc w:val="both"/>
    </w:pPr>
    <w:rPr>
      <w:rFonts w:eastAsia="仿宋_GB2312"/>
      <w:kern w:val="2"/>
      <w:sz w:val="32"/>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rsid w:val="00E868AB"/>
    <w:pPr>
      <w:tabs>
        <w:tab w:val="center" w:pos="4153"/>
        <w:tab w:val="right" w:pos="8306"/>
      </w:tabs>
      <w:snapToGrid w:val="0"/>
      <w:jc w:val="left"/>
    </w:pPr>
    <w:rPr>
      <w:sz w:val="18"/>
      <w:szCs w:val="18"/>
    </w:rPr>
  </w:style>
  <w:style w:type="character" w:styleId="a4">
    <w:name w:val="page number"/>
    <w:basedOn w:val="a0"/>
    <w:rsid w:val="00E868AB"/>
  </w:style>
  <w:style w:type="paragraph" w:styleId="a5">
    <w:name w:val="header"/>
    <w:basedOn w:val="a"/>
    <w:link w:val="Char"/>
    <w:rsid w:val="0060413C"/>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5"/>
    <w:rsid w:val="0060413C"/>
    <w:rPr>
      <w:rFonts w:eastAsia="仿宋_GB2312"/>
      <w:kern w:val="2"/>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rFonts w:eastAsia="仿宋_GB2312"/>
      <w:kern w:val="2"/>
      <w:sz w:val="32"/>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pPr>
      <w:tabs>
        <w:tab w:val="center" w:pos="4153"/>
        <w:tab w:val="right" w:pos="8306"/>
      </w:tabs>
      <w:snapToGrid w:val="0"/>
      <w:jc w:val="left"/>
    </w:pPr>
    <w:rPr>
      <w:sz w:val="18"/>
      <w:szCs w:val="18"/>
    </w:rPr>
  </w:style>
  <w:style w:type="character" w:styleId="a4">
    <w:name w:val="page number"/>
    <w:basedOn w:val="a0"/>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microsoft.com/office/2007/relationships/stylesWithEffects" Target="stylesWithEffect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3</Pages>
  <Words>181</Words>
  <Characters>1032</Characters>
  <Application>Microsoft Office Word</Application>
  <DocSecurity>0</DocSecurity>
  <Lines>8</Lines>
  <Paragraphs>2</Paragraphs>
  <ScaleCrop>false</ScaleCrop>
  <Company/>
  <LinksUpToDate>false</LinksUpToDate>
  <CharactersWithSpaces>1211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zhangjunhua</dc:creator>
  <cp:lastModifiedBy>User</cp:lastModifiedBy>
  <cp:revision>4</cp:revision>
  <dcterms:created xsi:type="dcterms:W3CDTF">2016-03-13T05:54:00Z</dcterms:created>
  <dcterms:modified xsi:type="dcterms:W3CDTF">2016-03-14T01:38:00Z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2052-10.1.0.5554</vt:lpwstr>
  </property>
</Properties>
</file>