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B49" w:rsidRDefault="00F56612">
      <w:pPr>
        <w:rPr>
          <w:rFonts w:ascii="黑体" w:eastAsia="黑体" w:hAnsi="新宋体"/>
          <w:szCs w:val="32"/>
        </w:rPr>
      </w:pPr>
      <w:r>
        <w:rPr>
          <w:rFonts w:ascii="黑体" w:eastAsia="黑体" w:hAnsi="新宋体" w:hint="eastAsia"/>
          <w:szCs w:val="32"/>
        </w:rPr>
        <w:t>【信息反馈】</w:t>
      </w:r>
    </w:p>
    <w:p w:rsidR="00C92B49" w:rsidRDefault="00F56612">
      <w:pPr>
        <w:jc w:val="center"/>
        <w:rPr>
          <w:rFonts w:ascii="新宋体" w:eastAsia="新宋体" w:hAnsi="新宋体"/>
          <w:sz w:val="44"/>
        </w:rPr>
      </w:pPr>
      <w:r>
        <w:rPr>
          <w:rFonts w:ascii="新宋体" w:eastAsia="新宋体" w:hAnsi="新宋体" w:hint="eastAsia"/>
          <w:sz w:val="44"/>
        </w:rPr>
        <w:t>不要迷失自我</w:t>
      </w:r>
    </w:p>
    <w:p w:rsidR="00C92B49" w:rsidRDefault="00F56612">
      <w:pPr>
        <w:jc w:val="center"/>
      </w:pPr>
      <w:r>
        <w:rPr>
          <w:rFonts w:hint="eastAsia"/>
        </w:rPr>
        <w:t>——读《人生是选择的总和》有感</w:t>
      </w:r>
    </w:p>
    <w:p w:rsidR="00C92B49" w:rsidRDefault="00F56612">
      <w:pPr>
        <w:jc w:val="center"/>
        <w:rPr>
          <w:rFonts w:ascii="楷体_GB2312" w:eastAsia="楷体_GB2312"/>
        </w:rPr>
      </w:pPr>
      <w:r>
        <w:rPr>
          <w:rFonts w:ascii="楷体_GB2312" w:eastAsia="楷体_GB2312" w:hint="eastAsia"/>
        </w:rPr>
        <w:t>（一院张惠敏，2016年5月24日）</w:t>
      </w:r>
    </w:p>
    <w:p w:rsidR="006D6CF0" w:rsidRDefault="006D6CF0">
      <w:pPr>
        <w:jc w:val="center"/>
        <w:rPr>
          <w:rFonts w:ascii="楷体_GB2312" w:eastAsia="楷体_GB2312"/>
        </w:rPr>
      </w:pPr>
    </w:p>
    <w:p w:rsidR="006D6CF0" w:rsidRDefault="00F56612" w:rsidP="006D6CF0">
      <w:pPr>
        <w:ind w:firstLineChars="200" w:firstLine="632"/>
        <w:rPr>
          <w:rFonts w:ascii="仿宋_GB2312"/>
        </w:rPr>
      </w:pPr>
      <w:r>
        <w:rPr>
          <w:rFonts w:ascii="仿宋_GB2312" w:hint="eastAsia"/>
        </w:rPr>
        <w:t>吴昱瑛同学推荐的</w:t>
      </w:r>
      <w:r w:rsidR="006D6CF0">
        <w:rPr>
          <w:rFonts w:hint="eastAsia"/>
        </w:rPr>
        <w:t>《人生是选择的总和》</w:t>
      </w:r>
      <w:r w:rsidR="006D6CF0" w:rsidRPr="006D6CF0">
        <w:rPr>
          <w:rFonts w:ascii="仿宋_GB2312" w:hint="eastAsia"/>
        </w:rPr>
        <w:t>（注：学校关工网站刊发时间：2016年5月4日）</w:t>
      </w:r>
      <w:r>
        <w:rPr>
          <w:rFonts w:ascii="仿宋_GB2312" w:hint="eastAsia"/>
        </w:rPr>
        <w:t>这篇</w:t>
      </w:r>
      <w:r w:rsidR="006D6CF0">
        <w:rPr>
          <w:rFonts w:ascii="仿宋_GB2312" w:hint="eastAsia"/>
        </w:rPr>
        <w:t>文章</w:t>
      </w:r>
      <w:r>
        <w:rPr>
          <w:rFonts w:ascii="仿宋_GB2312" w:hint="eastAsia"/>
        </w:rPr>
        <w:t>很简短，但是其中蕴含着一个很深刻的人生道理：遵从本心，不要迷失自己。</w:t>
      </w:r>
    </w:p>
    <w:p w:rsidR="006D6CF0" w:rsidRDefault="00F56612" w:rsidP="006D6CF0">
      <w:pPr>
        <w:ind w:firstLineChars="200" w:firstLine="632"/>
        <w:rPr>
          <w:rFonts w:ascii="仿宋_GB2312"/>
        </w:rPr>
      </w:pPr>
      <w:r>
        <w:rPr>
          <w:rFonts w:ascii="仿宋_GB2312" w:hint="eastAsia"/>
        </w:rPr>
        <w:t>近段时间我都是处于一种很迷茫的状态，究其原因，简单来说就是一个在过去一年多感情很好相处很融洽的舍友突然无缘无故</w:t>
      </w:r>
      <w:r w:rsidR="006D6CF0">
        <w:rPr>
          <w:rFonts w:ascii="仿宋_GB2312" w:hint="eastAsia"/>
        </w:rPr>
        <w:t>地</w:t>
      </w:r>
      <w:r>
        <w:rPr>
          <w:rFonts w:ascii="仿宋_GB2312" w:hint="eastAsia"/>
        </w:rPr>
        <w:t>和宿舍中其他人都疏远了，一个多月来都是不搭理和无视的，再加上其在部门换届竞选中的某些做法对我们造成了很大的伤害，但是她并没有出来解释道歉。在这一个多月里面，我从当初的无奈郁闷，发展到后来的愤怒，我觉得我好辛苦啊。</w:t>
      </w:r>
    </w:p>
    <w:p w:rsidR="006D6CF0" w:rsidRDefault="00F56612" w:rsidP="006D6CF0">
      <w:pPr>
        <w:ind w:firstLineChars="200" w:firstLine="632"/>
        <w:rPr>
          <w:rFonts w:ascii="仿宋_GB2312"/>
        </w:rPr>
      </w:pPr>
      <w:r>
        <w:rPr>
          <w:rFonts w:ascii="仿宋_GB2312" w:hint="eastAsia"/>
        </w:rPr>
        <w:t>读完这篇文章，我深深地思考了一下，我想我似乎想清楚了一些东西。</w:t>
      </w:r>
    </w:p>
    <w:p w:rsidR="006D6CF0" w:rsidRDefault="00F56612" w:rsidP="006D6CF0">
      <w:pPr>
        <w:ind w:firstLineChars="200" w:firstLine="632"/>
        <w:rPr>
          <w:rFonts w:ascii="仿宋_GB2312"/>
        </w:rPr>
      </w:pPr>
      <w:r>
        <w:rPr>
          <w:rFonts w:ascii="仿宋_GB2312" w:hint="eastAsia"/>
        </w:rPr>
        <w:t>我觉得我是时候该结束这种无谓的感情了。我之所以无奈郁闷，之所以愤怒，是因为我在乎她，我还在幻想着我们还能像之前那样开开心心的，但是在经过多次尝试无果之后，结果很明显，我们是不可能回到过去了。那我如今又何必为了这个生活中的匆匆过客而伤透了心呢？</w:t>
      </w:r>
    </w:p>
    <w:p w:rsidR="006D6CF0" w:rsidRDefault="00F56612" w:rsidP="006D6CF0">
      <w:pPr>
        <w:ind w:firstLineChars="200" w:firstLine="632"/>
        <w:rPr>
          <w:rFonts w:ascii="仿宋_GB2312"/>
        </w:rPr>
      </w:pPr>
      <w:r>
        <w:rPr>
          <w:rFonts w:ascii="仿宋_GB2312" w:hint="eastAsia"/>
        </w:rPr>
        <w:t>我不应该迷失自我。我应该谢谢她，谢谢她曾经出现在我的</w:t>
      </w:r>
      <w:r>
        <w:rPr>
          <w:rFonts w:ascii="仿宋_GB2312" w:hint="eastAsia"/>
        </w:rPr>
        <w:lastRenderedPageBreak/>
        <w:t>生活里，曾经的愉快和矛盾随着时间的冲洗，我会选择慢慢地忘记；谢谢她让我提前经历了以后迈出社会同样会出现的事情，让我提前做好准备去迎接今后的风雨；谢谢她让我更加珍惜我身边的朋友，让我更加明白了何为待友之道。不要再去纠结，某些事情发生了就无法挽回，某些人注定了是没办法走到最后的，我要继续完善自我，交更多的朋友交真正的朋友。或许多年之后的她我会不记得了，或者留给我的印象仅仅只是一个曾经出现过的大学同学的名字。</w:t>
      </w:r>
    </w:p>
    <w:p w:rsidR="00C92B49" w:rsidRDefault="00F56612" w:rsidP="006D6CF0">
      <w:pPr>
        <w:ind w:firstLineChars="200" w:firstLine="632"/>
        <w:rPr>
          <w:rFonts w:ascii="仿宋_GB2312" w:hint="eastAsia"/>
        </w:rPr>
      </w:pPr>
      <w:r>
        <w:rPr>
          <w:rFonts w:ascii="仿宋_GB2312" w:hint="eastAsia"/>
        </w:rPr>
        <w:t>再见，我会继续走好我自己的路，成为一个阳光积极的我喜欢的我。</w:t>
      </w:r>
      <w:bookmarkStart w:id="0" w:name="_GoBack"/>
      <w:bookmarkEnd w:id="0"/>
    </w:p>
    <w:p w:rsidR="00F13A7A" w:rsidRPr="00F13A7A" w:rsidRDefault="00F13A7A" w:rsidP="00F13A7A">
      <w:pPr>
        <w:ind w:firstLineChars="200" w:firstLine="632"/>
        <w:rPr>
          <w:rFonts w:ascii="仿宋_GB2312"/>
          <w:szCs w:val="32"/>
        </w:rPr>
      </w:pPr>
      <w:r>
        <w:rPr>
          <w:rFonts w:ascii="仿宋_GB2312" w:hint="eastAsia"/>
          <w:szCs w:val="32"/>
        </w:rPr>
        <w:t>（</w:t>
      </w:r>
      <w:r>
        <w:rPr>
          <w:rFonts w:ascii="黑体" w:eastAsia="黑体" w:hint="eastAsia"/>
          <w:szCs w:val="32"/>
        </w:rPr>
        <w:t>注：</w:t>
      </w:r>
      <w:r>
        <w:rPr>
          <w:rFonts w:ascii="楷体_GB2312" w:eastAsia="楷体_GB2312" w:hint="eastAsia"/>
          <w:szCs w:val="32"/>
        </w:rPr>
        <w:t>学校关工网站刊发时间：2016年5月2</w:t>
      </w:r>
      <w:r w:rsidR="004D09A0">
        <w:rPr>
          <w:rFonts w:ascii="楷体_GB2312" w:eastAsia="楷体_GB2312" w:hint="eastAsia"/>
          <w:szCs w:val="32"/>
        </w:rPr>
        <w:t>6</w:t>
      </w:r>
      <w:r>
        <w:rPr>
          <w:rFonts w:ascii="楷体_GB2312" w:eastAsia="楷体_GB2312" w:hint="eastAsia"/>
          <w:szCs w:val="32"/>
        </w:rPr>
        <w:t>日</w:t>
      </w:r>
      <w:r>
        <w:rPr>
          <w:rFonts w:ascii="仿宋_GB2312" w:hint="eastAsia"/>
          <w:szCs w:val="32"/>
        </w:rPr>
        <w:t>）</w:t>
      </w:r>
    </w:p>
    <w:sectPr w:rsidR="00F13A7A" w:rsidRPr="00F13A7A" w:rsidSect="00C92B49">
      <w:footerReference w:type="even" r:id="rId7"/>
      <w:footerReference w:type="default" r:id="rId8"/>
      <w:pgSz w:w="11906" w:h="16838"/>
      <w:pgMar w:top="2098" w:right="1474" w:bottom="1985" w:left="1588" w:header="851" w:footer="1418" w:gutter="0"/>
      <w:pgNumType w:fmt="decimalFullWidth"/>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6DD" w:rsidRDefault="00DB66DD" w:rsidP="00C92B49">
      <w:r>
        <w:separator/>
      </w:r>
    </w:p>
  </w:endnote>
  <w:endnote w:type="continuationSeparator" w:id="0">
    <w:p w:rsidR="00DB66DD" w:rsidRDefault="00DB66DD" w:rsidP="00C92B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B49" w:rsidRDefault="00F56612">
    <w:pPr>
      <w:pStyle w:val="a3"/>
      <w:framePr w:wrap="around" w:vAnchor="text" w:hAnchor="page" w:x="1589" w:y="-218"/>
      <w:ind w:firstLineChars="100" w:firstLine="280"/>
      <w:rPr>
        <w:rStyle w:val="a4"/>
        <w:rFonts w:ascii="仿宋_GB2312"/>
        <w:sz w:val="28"/>
        <w:szCs w:val="28"/>
      </w:rPr>
    </w:pPr>
    <w:r>
      <w:rPr>
        <w:rStyle w:val="a4"/>
        <w:rFonts w:ascii="仿宋_GB2312" w:hint="eastAsia"/>
        <w:sz w:val="28"/>
        <w:szCs w:val="28"/>
      </w:rPr>
      <w:t>—</w:t>
    </w:r>
    <w:r w:rsidR="00E81E47">
      <w:rPr>
        <w:rFonts w:ascii="仿宋_GB2312" w:hint="eastAsia"/>
        <w:sz w:val="28"/>
        <w:szCs w:val="28"/>
      </w:rPr>
      <w:fldChar w:fldCharType="begin"/>
    </w:r>
    <w:r>
      <w:rPr>
        <w:rStyle w:val="a4"/>
        <w:rFonts w:ascii="仿宋_GB2312" w:hint="eastAsia"/>
        <w:sz w:val="28"/>
        <w:szCs w:val="28"/>
      </w:rPr>
      <w:instrText xml:space="preserve">PAGE  </w:instrText>
    </w:r>
    <w:r w:rsidR="00E81E47">
      <w:rPr>
        <w:rFonts w:ascii="仿宋_GB2312" w:hint="eastAsia"/>
        <w:sz w:val="28"/>
        <w:szCs w:val="28"/>
      </w:rPr>
      <w:fldChar w:fldCharType="separate"/>
    </w:r>
    <w:r>
      <w:rPr>
        <w:rStyle w:val="a4"/>
        <w:rFonts w:ascii="仿宋_GB2312" w:hint="eastAsia"/>
        <w:sz w:val="28"/>
        <w:szCs w:val="28"/>
      </w:rPr>
      <w:t>２</w:t>
    </w:r>
    <w:r w:rsidR="00E81E47">
      <w:rPr>
        <w:rFonts w:ascii="仿宋_GB2312" w:hint="eastAsia"/>
        <w:sz w:val="28"/>
        <w:szCs w:val="28"/>
      </w:rPr>
      <w:fldChar w:fldCharType="end"/>
    </w:r>
    <w:r>
      <w:rPr>
        <w:rStyle w:val="a4"/>
        <w:rFonts w:ascii="仿宋_GB2312" w:hint="eastAsia"/>
        <w:sz w:val="28"/>
        <w:szCs w:val="28"/>
      </w:rPr>
      <w:t>—</w:t>
    </w:r>
  </w:p>
  <w:p w:rsidR="00C92B49" w:rsidRDefault="00C92B49">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B49" w:rsidRDefault="00F56612">
    <w:pPr>
      <w:pStyle w:val="a3"/>
      <w:framePr w:w="1114" w:wrap="around" w:vAnchor="text" w:hAnchor="page" w:x="9173" w:y="-218"/>
      <w:rPr>
        <w:rStyle w:val="a4"/>
        <w:rFonts w:ascii="仿宋_GB2312"/>
        <w:sz w:val="28"/>
        <w:szCs w:val="28"/>
      </w:rPr>
    </w:pPr>
    <w:r>
      <w:rPr>
        <w:rStyle w:val="a4"/>
        <w:rFonts w:ascii="仿宋_GB2312" w:hint="eastAsia"/>
        <w:sz w:val="28"/>
        <w:szCs w:val="28"/>
      </w:rPr>
      <w:t>—</w:t>
    </w:r>
    <w:r w:rsidR="00E81E47">
      <w:rPr>
        <w:rFonts w:ascii="仿宋_GB2312" w:hint="eastAsia"/>
        <w:sz w:val="28"/>
        <w:szCs w:val="28"/>
      </w:rPr>
      <w:fldChar w:fldCharType="begin"/>
    </w:r>
    <w:r>
      <w:rPr>
        <w:rStyle w:val="a4"/>
        <w:rFonts w:ascii="仿宋_GB2312" w:hint="eastAsia"/>
        <w:sz w:val="28"/>
        <w:szCs w:val="28"/>
      </w:rPr>
      <w:instrText xml:space="preserve">PAGE  </w:instrText>
    </w:r>
    <w:r w:rsidR="00E81E47">
      <w:rPr>
        <w:rFonts w:ascii="仿宋_GB2312" w:hint="eastAsia"/>
        <w:sz w:val="28"/>
        <w:szCs w:val="28"/>
      </w:rPr>
      <w:fldChar w:fldCharType="separate"/>
    </w:r>
    <w:r w:rsidR="00DB66DD">
      <w:rPr>
        <w:rStyle w:val="a4"/>
        <w:rFonts w:ascii="仿宋_GB2312" w:hint="eastAsia"/>
        <w:noProof/>
        <w:sz w:val="28"/>
        <w:szCs w:val="28"/>
      </w:rPr>
      <w:t>１</w:t>
    </w:r>
    <w:r w:rsidR="00E81E47">
      <w:rPr>
        <w:rFonts w:ascii="仿宋_GB2312" w:hint="eastAsia"/>
        <w:sz w:val="28"/>
        <w:szCs w:val="28"/>
      </w:rPr>
      <w:fldChar w:fldCharType="end"/>
    </w:r>
    <w:r>
      <w:rPr>
        <w:rStyle w:val="a4"/>
        <w:rFonts w:ascii="仿宋_GB2312" w:hint="eastAsia"/>
        <w:sz w:val="28"/>
        <w:szCs w:val="28"/>
      </w:rPr>
      <w:t>—</w:t>
    </w:r>
  </w:p>
  <w:p w:rsidR="00C92B49" w:rsidRDefault="00C92B49">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6DD" w:rsidRDefault="00DB66DD" w:rsidP="00C92B49">
      <w:r>
        <w:separator/>
      </w:r>
    </w:p>
  </w:footnote>
  <w:footnote w:type="continuationSeparator" w:id="0">
    <w:p w:rsidR="00DB66DD" w:rsidRDefault="00DB66DD" w:rsidP="00C92B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FBB34F2"/>
    <w:rsid w:val="004D09A0"/>
    <w:rsid w:val="006D6CF0"/>
    <w:rsid w:val="00C92B49"/>
    <w:rsid w:val="00DB66DD"/>
    <w:rsid w:val="00E81E47"/>
    <w:rsid w:val="00F13A7A"/>
    <w:rsid w:val="00F56612"/>
    <w:rsid w:val="2FBB34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2B49"/>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92B49"/>
    <w:pPr>
      <w:tabs>
        <w:tab w:val="center" w:pos="4153"/>
        <w:tab w:val="right" w:pos="8306"/>
      </w:tabs>
      <w:snapToGrid w:val="0"/>
      <w:jc w:val="left"/>
    </w:pPr>
    <w:rPr>
      <w:sz w:val="18"/>
      <w:szCs w:val="18"/>
    </w:rPr>
  </w:style>
  <w:style w:type="character" w:styleId="a4">
    <w:name w:val="page number"/>
    <w:basedOn w:val="a0"/>
    <w:rsid w:val="00C92B49"/>
  </w:style>
  <w:style w:type="paragraph" w:styleId="a5">
    <w:name w:val="header"/>
    <w:basedOn w:val="a"/>
    <w:link w:val="Char"/>
    <w:rsid w:val="00F13A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13A7A"/>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109</Words>
  <Characters>626</Characters>
  <Application>Microsoft Office Word</Application>
  <DocSecurity>0</DocSecurity>
  <Lines>5</Lines>
  <Paragraphs>1</Paragraphs>
  <ScaleCrop>false</ScaleCrop>
  <Company>Microsoft</Company>
  <LinksUpToDate>false</LinksUpToDate>
  <CharactersWithSpaces>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zhangjunhua</dc:creator>
  <cp:lastModifiedBy>User</cp:lastModifiedBy>
  <cp:revision>4</cp:revision>
  <dcterms:created xsi:type="dcterms:W3CDTF">2016-05-24T13:16:00Z</dcterms:created>
  <dcterms:modified xsi:type="dcterms:W3CDTF">2016-05-24T16:15:00Z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