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C8" w:rsidRDefault="00D97388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754DC8" w:rsidRDefault="00D97388">
      <w:pPr>
        <w:tabs>
          <w:tab w:val="center" w:pos="4422"/>
          <w:tab w:val="left" w:pos="6502"/>
        </w:tabs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谨言慎行</w:t>
      </w:r>
    </w:p>
    <w:p w:rsidR="00754DC8" w:rsidRDefault="00D97388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（针康韦玉莲，2016年6月9日）</w:t>
      </w:r>
      <w:bookmarkStart w:id="0" w:name="_GoBack"/>
      <w:bookmarkEnd w:id="0"/>
    </w:p>
    <w:p w:rsidR="00754DC8" w:rsidRDefault="00754DC8">
      <w:pPr>
        <w:jc w:val="center"/>
        <w:rPr>
          <w:rFonts w:ascii="楷体_GB2312" w:eastAsia="楷体_GB2312"/>
          <w:szCs w:val="32"/>
        </w:rPr>
      </w:pPr>
    </w:p>
    <w:p w:rsidR="00754DC8" w:rsidRDefault="00D97388">
      <w:r>
        <w:rPr>
          <w:rFonts w:ascii="仿宋_GB2312" w:hint="eastAsia"/>
          <w:szCs w:val="32"/>
        </w:rPr>
        <w:t xml:space="preserve">    在学校“关心下一代工作”网站上的“健康人生”栏目，</w:t>
      </w:r>
      <w:r>
        <w:rPr>
          <w:rFonts w:ascii="仿宋_GB2312" w:hint="eastAsia"/>
        </w:rPr>
        <w:t>看了一院陈映同学推荐的《牛是怎么死的？》这篇文章</w:t>
      </w:r>
      <w:r w:rsidR="00A26C7F">
        <w:rPr>
          <w:rFonts w:ascii="仿宋_GB2312" w:hint="eastAsia"/>
        </w:rPr>
        <w:t>之后</w:t>
      </w:r>
      <w:r>
        <w:rPr>
          <w:rFonts w:ascii="仿宋_GB2312" w:hint="eastAsia"/>
        </w:rPr>
        <w:t>，</w:t>
      </w:r>
      <w:r w:rsidR="00A26C7F">
        <w:rPr>
          <w:rFonts w:hint="eastAsia"/>
        </w:rPr>
        <w:t>我</w:t>
      </w:r>
      <w:r>
        <w:rPr>
          <w:rFonts w:hint="eastAsia"/>
        </w:rPr>
        <w:t>有诸多感悟。</w:t>
      </w:r>
    </w:p>
    <w:p w:rsidR="00A26C7F" w:rsidRDefault="00D97388" w:rsidP="00A26C7F">
      <w:pPr>
        <w:ind w:firstLine="615"/>
      </w:pPr>
      <w:r>
        <w:rPr>
          <w:rFonts w:hint="eastAsia"/>
        </w:rPr>
        <w:t>在生活中，像牛这样的事情层出不穷。很多人为了图一时之快，而在私底下里随意讨论他人的私事，并且浑然不觉这样可能会对他人造成一定的伤害。可气的是造成悲剧的人还自认为自己是正确的！</w:t>
      </w:r>
    </w:p>
    <w:p w:rsidR="00754DC8" w:rsidRDefault="00D97388" w:rsidP="00A26C7F">
      <w:pPr>
        <w:ind w:firstLine="615"/>
      </w:pPr>
      <w:r>
        <w:rPr>
          <w:rFonts w:hint="eastAsia"/>
        </w:rPr>
        <w:t>就好像在平时里，人云亦云的事情不可胜数。就拿一则有关某某某明显的八卦来说，只要有人首先对此进行批判，并对该明星进行贬低，那么他这个圈子里的人就会先入为主的认为这就是正确的。并且不会去求证，只会理所当然</w:t>
      </w:r>
      <w:r w:rsidR="00A26C7F">
        <w:rPr>
          <w:rFonts w:hint="eastAsia"/>
        </w:rPr>
        <w:t>地</w:t>
      </w:r>
      <w:r>
        <w:rPr>
          <w:rFonts w:hint="eastAsia"/>
        </w:rPr>
        <w:t>认为有第一次提出来的都是正确的，很少有人会理智的对待一则八卦。却不知这间接的伤害了八卦另一头的人。</w:t>
      </w:r>
    </w:p>
    <w:p w:rsidR="00A26C7F" w:rsidRDefault="00D97388">
      <w:pPr>
        <w:ind w:firstLineChars="200" w:firstLine="632"/>
      </w:pPr>
      <w:r>
        <w:rPr>
          <w:rFonts w:hint="eastAsia"/>
        </w:rPr>
        <w:t>还有，在日常生活中，我对人云亦云的事情并不陌生。像我们自己，有时候都会在不经意间就犯下了错误。还记得放</w:t>
      </w:r>
      <w:r w:rsidR="00A26C7F">
        <w:rPr>
          <w:rFonts w:hint="eastAsia"/>
        </w:rPr>
        <w:t>“</w:t>
      </w:r>
      <w:r>
        <w:rPr>
          <w:rFonts w:hint="eastAsia"/>
        </w:rPr>
        <w:t>五一</w:t>
      </w:r>
      <w:r w:rsidR="00A26C7F">
        <w:rPr>
          <w:rFonts w:hint="eastAsia"/>
        </w:rPr>
        <w:t>”假的</w:t>
      </w:r>
      <w:r>
        <w:rPr>
          <w:rFonts w:hint="eastAsia"/>
        </w:rPr>
        <w:t>时</w:t>
      </w:r>
      <w:r w:rsidR="00A26C7F">
        <w:rPr>
          <w:rFonts w:hint="eastAsia"/>
        </w:rPr>
        <w:t>候</w:t>
      </w:r>
      <w:r>
        <w:rPr>
          <w:rFonts w:hint="eastAsia"/>
        </w:rPr>
        <w:t>和几个好朋友出去玩，然后在</w:t>
      </w:r>
      <w:r w:rsidR="00A26C7F">
        <w:rPr>
          <w:rFonts w:hint="eastAsia"/>
        </w:rPr>
        <w:t>就要出发的</w:t>
      </w:r>
      <w:r>
        <w:rPr>
          <w:rFonts w:hint="eastAsia"/>
        </w:rPr>
        <w:t>一个小时前，我问了好闺</w:t>
      </w:r>
      <w:r w:rsidR="00A26C7F">
        <w:rPr>
          <w:rFonts w:hint="eastAsia"/>
        </w:rPr>
        <w:t>蜜</w:t>
      </w:r>
      <w:r>
        <w:rPr>
          <w:rFonts w:hint="eastAsia"/>
        </w:rPr>
        <w:t>查好去的路线了吗？好闺蜜当时就非常确定以及肯定的和我说，另一个朋友早就查好了。于是我就非常安心的去了</w:t>
      </w:r>
      <w:r>
        <w:rPr>
          <w:rFonts w:hint="eastAsia"/>
        </w:rPr>
        <w:lastRenderedPageBreak/>
        <w:t>车站。可是到了车站，我们大家都是一脸茫然的看着我闺蜜说已经查好了路线的朋友。他憋屈的说道“我没有和你们说我查好了呀，我还以为你们早就查好了。”“可是，我听我某某某说你早就查好了呀。”我闺蜜难以自信的说道。“我那时说的是我要交的论文资料已经查好了。”</w:t>
      </w:r>
    </w:p>
    <w:p w:rsidR="00754DC8" w:rsidRDefault="00D97388">
      <w:pPr>
        <w:ind w:firstLineChars="200" w:firstLine="632"/>
      </w:pPr>
      <w:r>
        <w:rPr>
          <w:rFonts w:hint="eastAsia"/>
        </w:rPr>
        <w:t>最后，我们结束了这场“硝烟”，马上查清路线，还好那天的时间比较充足，要不然本来的晴空万里就会变成狂风暴雨了。对此，我直到现在记忆里依然如新，并且也吸取到了教训，凡事不能够轻信他人，最主要到是不能够人云亦云，要有自己的观点和看法。</w:t>
      </w:r>
    </w:p>
    <w:p w:rsidR="00754DC8" w:rsidRDefault="00D97388">
      <w:pPr>
        <w:ind w:firstLine="615"/>
      </w:pPr>
      <w:r>
        <w:rPr>
          <w:rFonts w:hint="eastAsia"/>
        </w:rPr>
        <w:t>俗话说得好</w:t>
      </w:r>
      <w:r w:rsidR="00A26C7F">
        <w:rPr>
          <w:rFonts w:hint="eastAsia"/>
        </w:rPr>
        <w:t>，</w:t>
      </w:r>
      <w:r>
        <w:rPr>
          <w:rFonts w:hint="eastAsia"/>
        </w:rPr>
        <w:t>“流言止于智者”</w:t>
      </w:r>
      <w:r w:rsidR="00A26C7F">
        <w:rPr>
          <w:rFonts w:hint="eastAsia"/>
        </w:rPr>
        <w:t>。</w:t>
      </w:r>
      <w:r>
        <w:rPr>
          <w:rFonts w:hint="eastAsia"/>
        </w:rPr>
        <w:t>经历过才知道古人诚不欺我。只有心中有着属于自己的信仰，敢于追求真相的人才不会被表象所迷惑，也不会随意的论人是非。</w:t>
      </w:r>
    </w:p>
    <w:p w:rsidR="00754DC8" w:rsidRDefault="00D97388">
      <w:pPr>
        <w:ind w:firstLine="615"/>
        <w:rPr>
          <w:rFonts w:ascii="仿宋_GB2312" w:hint="eastAsia"/>
          <w:szCs w:val="32"/>
        </w:rPr>
      </w:pPr>
      <w:r>
        <w:rPr>
          <w:rFonts w:hint="eastAsia"/>
        </w:rPr>
        <w:t>所以，在生活中，我们应该做一名智者：谨言慎行，</w:t>
      </w:r>
      <w:r>
        <w:rPr>
          <w:rFonts w:ascii="仿宋_GB2312" w:hint="eastAsia"/>
          <w:szCs w:val="32"/>
        </w:rPr>
        <w:t>静坐常思己过，闲谈莫论人非！</w:t>
      </w:r>
    </w:p>
    <w:p w:rsidR="006162C7" w:rsidRDefault="006162C7" w:rsidP="006162C7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学校关工网站刊发时间：2016年6月13日）</w:t>
      </w:r>
    </w:p>
    <w:sectPr w:rsidR="006162C7" w:rsidSect="00754DC8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8D" w:rsidRDefault="0003458D" w:rsidP="00754DC8">
      <w:r>
        <w:separator/>
      </w:r>
    </w:p>
  </w:endnote>
  <w:endnote w:type="continuationSeparator" w:id="0">
    <w:p w:rsidR="0003458D" w:rsidRDefault="0003458D" w:rsidP="0075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C8" w:rsidRDefault="00D97388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76326A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76326A">
      <w:rPr>
        <w:rStyle w:val="a6"/>
        <w:rFonts w:ascii="仿宋_GB2312" w:hint="eastAsia"/>
        <w:sz w:val="28"/>
        <w:szCs w:val="28"/>
      </w:rPr>
      <w:fldChar w:fldCharType="separate"/>
    </w:r>
    <w:r w:rsidR="006162C7">
      <w:rPr>
        <w:rStyle w:val="a6"/>
        <w:rFonts w:ascii="仿宋_GB2312" w:hint="eastAsia"/>
        <w:noProof/>
        <w:sz w:val="28"/>
        <w:szCs w:val="28"/>
      </w:rPr>
      <w:t>２</w:t>
    </w:r>
    <w:r w:rsidR="0076326A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754DC8" w:rsidRDefault="00754DC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C8" w:rsidRDefault="00D97388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76326A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76326A">
      <w:rPr>
        <w:rStyle w:val="a6"/>
        <w:rFonts w:ascii="仿宋_GB2312" w:hint="eastAsia"/>
        <w:sz w:val="28"/>
        <w:szCs w:val="28"/>
      </w:rPr>
      <w:fldChar w:fldCharType="separate"/>
    </w:r>
    <w:r w:rsidR="0003458D">
      <w:rPr>
        <w:rStyle w:val="a6"/>
        <w:rFonts w:ascii="仿宋_GB2312" w:hint="eastAsia"/>
        <w:noProof/>
        <w:sz w:val="28"/>
        <w:szCs w:val="28"/>
      </w:rPr>
      <w:t>１</w:t>
    </w:r>
    <w:r w:rsidR="0076326A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754DC8" w:rsidRDefault="00754DC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8D" w:rsidRDefault="0003458D" w:rsidP="00754DC8">
      <w:r>
        <w:separator/>
      </w:r>
    </w:p>
  </w:footnote>
  <w:footnote w:type="continuationSeparator" w:id="0">
    <w:p w:rsidR="0003458D" w:rsidRDefault="0003458D" w:rsidP="00754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3458D"/>
    <w:rsid w:val="000476BA"/>
    <w:rsid w:val="0005777B"/>
    <w:rsid w:val="00074FB2"/>
    <w:rsid w:val="000979AC"/>
    <w:rsid w:val="000A48F6"/>
    <w:rsid w:val="000F0344"/>
    <w:rsid w:val="000F76B0"/>
    <w:rsid w:val="00125A70"/>
    <w:rsid w:val="0013416D"/>
    <w:rsid w:val="00140D12"/>
    <w:rsid w:val="00177BC9"/>
    <w:rsid w:val="00177D3B"/>
    <w:rsid w:val="00181802"/>
    <w:rsid w:val="00185DBA"/>
    <w:rsid w:val="001A793A"/>
    <w:rsid w:val="001A7AE2"/>
    <w:rsid w:val="001B3925"/>
    <w:rsid w:val="001C35A2"/>
    <w:rsid w:val="001D1231"/>
    <w:rsid w:val="001D198D"/>
    <w:rsid w:val="001E7DBD"/>
    <w:rsid w:val="00212FCE"/>
    <w:rsid w:val="0022691C"/>
    <w:rsid w:val="00234540"/>
    <w:rsid w:val="00240D97"/>
    <w:rsid w:val="00244EDE"/>
    <w:rsid w:val="00245779"/>
    <w:rsid w:val="00266607"/>
    <w:rsid w:val="002700E8"/>
    <w:rsid w:val="002A6777"/>
    <w:rsid w:val="002B1400"/>
    <w:rsid w:val="002B4AD6"/>
    <w:rsid w:val="002D580A"/>
    <w:rsid w:val="002D677A"/>
    <w:rsid w:val="002E6D78"/>
    <w:rsid w:val="002F4EE6"/>
    <w:rsid w:val="00311152"/>
    <w:rsid w:val="00324E28"/>
    <w:rsid w:val="00336B52"/>
    <w:rsid w:val="0034453C"/>
    <w:rsid w:val="00397A4D"/>
    <w:rsid w:val="003A3A81"/>
    <w:rsid w:val="003A648F"/>
    <w:rsid w:val="003C12EE"/>
    <w:rsid w:val="003C7E1C"/>
    <w:rsid w:val="003E08DF"/>
    <w:rsid w:val="003F0B8D"/>
    <w:rsid w:val="003F52E9"/>
    <w:rsid w:val="00401083"/>
    <w:rsid w:val="00412BCF"/>
    <w:rsid w:val="00432FE3"/>
    <w:rsid w:val="004A0BA3"/>
    <w:rsid w:val="004A4C3E"/>
    <w:rsid w:val="004C457D"/>
    <w:rsid w:val="004E3398"/>
    <w:rsid w:val="00501B35"/>
    <w:rsid w:val="00547E47"/>
    <w:rsid w:val="005A0459"/>
    <w:rsid w:val="005B6DD0"/>
    <w:rsid w:val="005C4108"/>
    <w:rsid w:val="005D5906"/>
    <w:rsid w:val="005E52CB"/>
    <w:rsid w:val="005E67F0"/>
    <w:rsid w:val="00601D9F"/>
    <w:rsid w:val="00605AC6"/>
    <w:rsid w:val="006162C7"/>
    <w:rsid w:val="006546A2"/>
    <w:rsid w:val="006A5AED"/>
    <w:rsid w:val="006B2D37"/>
    <w:rsid w:val="006C0BE7"/>
    <w:rsid w:val="006C59F0"/>
    <w:rsid w:val="006D3823"/>
    <w:rsid w:val="006F244B"/>
    <w:rsid w:val="0071728B"/>
    <w:rsid w:val="00721B55"/>
    <w:rsid w:val="007438DB"/>
    <w:rsid w:val="007444AE"/>
    <w:rsid w:val="00754DC8"/>
    <w:rsid w:val="0076326A"/>
    <w:rsid w:val="00787817"/>
    <w:rsid w:val="007B5B45"/>
    <w:rsid w:val="007B6967"/>
    <w:rsid w:val="007D0C95"/>
    <w:rsid w:val="0080223F"/>
    <w:rsid w:val="00807856"/>
    <w:rsid w:val="0084306D"/>
    <w:rsid w:val="00866D9E"/>
    <w:rsid w:val="00880267"/>
    <w:rsid w:val="00882357"/>
    <w:rsid w:val="008B072C"/>
    <w:rsid w:val="008B6054"/>
    <w:rsid w:val="008D5E13"/>
    <w:rsid w:val="008E055F"/>
    <w:rsid w:val="008F7ED8"/>
    <w:rsid w:val="00901745"/>
    <w:rsid w:val="00912CD6"/>
    <w:rsid w:val="0092477C"/>
    <w:rsid w:val="0093450F"/>
    <w:rsid w:val="00982404"/>
    <w:rsid w:val="009D7DF0"/>
    <w:rsid w:val="009E1E19"/>
    <w:rsid w:val="00A04D04"/>
    <w:rsid w:val="00A26C7F"/>
    <w:rsid w:val="00A34108"/>
    <w:rsid w:val="00A36EB1"/>
    <w:rsid w:val="00A45B0C"/>
    <w:rsid w:val="00A5498A"/>
    <w:rsid w:val="00AC506C"/>
    <w:rsid w:val="00AD56FB"/>
    <w:rsid w:val="00AE1B81"/>
    <w:rsid w:val="00B02B83"/>
    <w:rsid w:val="00B11BB4"/>
    <w:rsid w:val="00B12AAF"/>
    <w:rsid w:val="00B4273C"/>
    <w:rsid w:val="00B44A03"/>
    <w:rsid w:val="00B471EE"/>
    <w:rsid w:val="00B61F13"/>
    <w:rsid w:val="00B80A04"/>
    <w:rsid w:val="00B84AEC"/>
    <w:rsid w:val="00BC6570"/>
    <w:rsid w:val="00BC6C7A"/>
    <w:rsid w:val="00BD45C3"/>
    <w:rsid w:val="00BE47ED"/>
    <w:rsid w:val="00BE4D7A"/>
    <w:rsid w:val="00C075F4"/>
    <w:rsid w:val="00C3336B"/>
    <w:rsid w:val="00C4093A"/>
    <w:rsid w:val="00C522AF"/>
    <w:rsid w:val="00C7251B"/>
    <w:rsid w:val="00C77894"/>
    <w:rsid w:val="00C94364"/>
    <w:rsid w:val="00CD0EBA"/>
    <w:rsid w:val="00CD4532"/>
    <w:rsid w:val="00CE1DB0"/>
    <w:rsid w:val="00D0670F"/>
    <w:rsid w:val="00D10A3C"/>
    <w:rsid w:val="00D54069"/>
    <w:rsid w:val="00D65045"/>
    <w:rsid w:val="00D6639E"/>
    <w:rsid w:val="00D97388"/>
    <w:rsid w:val="00DA63B6"/>
    <w:rsid w:val="00DD0891"/>
    <w:rsid w:val="00DF4288"/>
    <w:rsid w:val="00E35F80"/>
    <w:rsid w:val="00E50929"/>
    <w:rsid w:val="00E51F37"/>
    <w:rsid w:val="00E95655"/>
    <w:rsid w:val="00ED292A"/>
    <w:rsid w:val="00F3588D"/>
    <w:rsid w:val="00F35937"/>
    <w:rsid w:val="00F71707"/>
    <w:rsid w:val="00F729CA"/>
    <w:rsid w:val="00F7461A"/>
    <w:rsid w:val="00F758A8"/>
    <w:rsid w:val="00F8719D"/>
    <w:rsid w:val="00FB7398"/>
    <w:rsid w:val="00FC0172"/>
    <w:rsid w:val="00FE15BF"/>
    <w:rsid w:val="00FE5C9B"/>
    <w:rsid w:val="20671463"/>
    <w:rsid w:val="4CCD3030"/>
    <w:rsid w:val="6564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DC8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754DC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5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54DC8"/>
    <w:pPr>
      <w:widowControl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styleId="a6">
    <w:name w:val="page number"/>
    <w:basedOn w:val="a0"/>
    <w:qFormat/>
    <w:rsid w:val="00754DC8"/>
  </w:style>
  <w:style w:type="table" w:styleId="a7">
    <w:name w:val="Table Grid"/>
    <w:basedOn w:val="a1"/>
    <w:qFormat/>
    <w:rsid w:val="00754D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2016-06-03T16:47:00Z</dcterms:created>
  <dcterms:modified xsi:type="dcterms:W3CDTF">2016-06-11T16:00:00Z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