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48" w:rsidRDefault="001F7238">
      <w:pPr>
        <w:rPr>
          <w:rFonts w:ascii="黑体" w:eastAsia="黑体" w:hAnsi="黑体" w:cs="黑体"/>
          <w:szCs w:val="32"/>
        </w:rPr>
      </w:pPr>
      <w:r>
        <w:rPr>
          <w:rFonts w:ascii="黑体" w:eastAsia="黑体" w:hAnsi="黑体" w:cs="黑体" w:hint="eastAsia"/>
          <w:szCs w:val="32"/>
        </w:rPr>
        <w:t>【</w:t>
      </w:r>
      <w:r w:rsidR="00F92F6C">
        <w:rPr>
          <w:rFonts w:ascii="黑体" w:eastAsia="黑体" w:hAnsi="黑体" w:cs="黑体" w:hint="eastAsia"/>
          <w:szCs w:val="32"/>
        </w:rPr>
        <w:t>受助感恩</w:t>
      </w:r>
      <w:r>
        <w:rPr>
          <w:rFonts w:ascii="黑体" w:eastAsia="黑体" w:hAnsi="黑体" w:cs="黑体" w:hint="eastAsia"/>
          <w:szCs w:val="32"/>
        </w:rPr>
        <w:t>】</w:t>
      </w:r>
    </w:p>
    <w:p w:rsidR="00DB1748" w:rsidRDefault="001F7238">
      <w:pPr>
        <w:jc w:val="center"/>
        <w:rPr>
          <w:rFonts w:ascii="新宋体" w:eastAsia="新宋体" w:hAnsi="新宋体" w:cs="新宋体"/>
          <w:sz w:val="44"/>
          <w:szCs w:val="44"/>
        </w:rPr>
      </w:pPr>
      <w:r>
        <w:rPr>
          <w:rFonts w:ascii="新宋体" w:eastAsia="新宋体" w:hAnsi="新宋体" w:cs="新宋体" w:hint="eastAsia"/>
          <w:sz w:val="44"/>
          <w:szCs w:val="44"/>
        </w:rPr>
        <w:t>致薛锡潮</w:t>
      </w:r>
      <w:r w:rsidR="00F92F6C">
        <w:rPr>
          <w:rFonts w:ascii="新宋体" w:eastAsia="新宋体" w:hAnsi="新宋体" w:cs="新宋体" w:hint="eastAsia"/>
          <w:sz w:val="44"/>
          <w:szCs w:val="44"/>
        </w:rPr>
        <w:t>校友</w:t>
      </w:r>
      <w:r>
        <w:rPr>
          <w:rFonts w:ascii="新宋体" w:eastAsia="新宋体" w:hAnsi="新宋体" w:cs="新宋体" w:hint="eastAsia"/>
          <w:sz w:val="44"/>
          <w:szCs w:val="44"/>
        </w:rPr>
        <w:t>的</w:t>
      </w:r>
      <w:r w:rsidR="00F92F6C">
        <w:rPr>
          <w:rFonts w:ascii="新宋体" w:eastAsia="新宋体" w:hAnsi="新宋体" w:cs="新宋体" w:hint="eastAsia"/>
          <w:sz w:val="44"/>
          <w:szCs w:val="44"/>
        </w:rPr>
        <w:t>一封</w:t>
      </w:r>
      <w:r>
        <w:rPr>
          <w:rFonts w:ascii="新宋体" w:eastAsia="新宋体" w:hAnsi="新宋体" w:cs="新宋体" w:hint="eastAsia"/>
          <w:sz w:val="44"/>
          <w:szCs w:val="44"/>
        </w:rPr>
        <w:t>信</w:t>
      </w:r>
    </w:p>
    <w:p w:rsidR="00DB1748" w:rsidRDefault="001F7238">
      <w:pPr>
        <w:jc w:val="center"/>
      </w:pPr>
      <w:r>
        <w:rPr>
          <w:rFonts w:ascii="楷体_GB2312" w:eastAsia="楷体_GB2312" w:hAnsi="新宋体" w:cs="楷体_GB2312"/>
          <w:szCs w:val="32"/>
        </w:rPr>
        <w:t>（</w:t>
      </w:r>
      <w:r>
        <w:rPr>
          <w:rFonts w:ascii="楷体_GB2312" w:eastAsia="楷体_GB2312" w:hAnsi="新宋体" w:cs="楷体_GB2312" w:hint="eastAsia"/>
          <w:szCs w:val="32"/>
        </w:rPr>
        <w:t>一院张惠敏</w:t>
      </w:r>
      <w:r>
        <w:rPr>
          <w:rFonts w:ascii="楷体_GB2312" w:eastAsia="楷体_GB2312" w:hAnsi="新宋体" w:cs="楷体_GB2312"/>
          <w:szCs w:val="32"/>
        </w:rPr>
        <w:t>，</w:t>
      </w:r>
      <w:r>
        <w:rPr>
          <w:rFonts w:ascii="楷体_GB2312" w:eastAsia="楷体_GB2312" w:hAnsi="新宋体" w:cs="楷体_GB2312" w:hint="eastAsia"/>
          <w:szCs w:val="32"/>
        </w:rPr>
        <w:t>2016年3月22日）</w:t>
      </w:r>
    </w:p>
    <w:p w:rsidR="00DB1748" w:rsidRDefault="00DB1748">
      <w:pPr>
        <w:ind w:firstLineChars="200" w:firstLine="632"/>
        <w:jc w:val="center"/>
        <w:rPr>
          <w:rFonts w:ascii="仿宋_GB2312" w:cs="仿宋_GB2312"/>
          <w:szCs w:val="32"/>
        </w:rPr>
      </w:pPr>
    </w:p>
    <w:p w:rsidR="00F92F6C" w:rsidRDefault="001F7238" w:rsidP="00F92F6C">
      <w:pPr>
        <w:rPr>
          <w:rFonts w:ascii="仿宋_GB2312"/>
        </w:rPr>
      </w:pPr>
      <w:r>
        <w:rPr>
          <w:rFonts w:ascii="仿宋_GB2312" w:hint="eastAsia"/>
        </w:rPr>
        <w:t>尊敬的薛锡潮先生：</w:t>
      </w:r>
    </w:p>
    <w:p w:rsidR="00DB1748" w:rsidRDefault="001F7238" w:rsidP="00F92F6C">
      <w:pPr>
        <w:ind w:firstLineChars="200" w:firstLine="632"/>
        <w:rPr>
          <w:rFonts w:ascii="仿宋_GB2312"/>
        </w:rPr>
      </w:pPr>
      <w:r>
        <w:rPr>
          <w:rFonts w:ascii="仿宋_GB2312" w:hint="eastAsia"/>
        </w:rPr>
        <w:t>您好！我是2015年广中医关心下一代薛锡潮助学金获得者之一的张惠敏，是14级中西医临床医学的一名学生。在这里，我要衷心地向您表达我的感激之情，谢谢您的慷慨解囊和您一直以来的关心。</w:t>
      </w:r>
    </w:p>
    <w:p w:rsidR="00DB1748" w:rsidRDefault="00AD3977">
      <w:pPr>
        <w:ind w:firstLineChars="200" w:firstLine="632"/>
        <w:rPr>
          <w:rFonts w:ascii="仿宋_GB2312"/>
        </w:rPr>
      </w:pPr>
      <w:r>
        <w:rPr>
          <w:rFonts w:ascii="仿宋_GB2312" w:hint="eastAsia"/>
        </w:rPr>
        <w:t>我来自一个</w:t>
      </w:r>
      <w:r w:rsidR="001F7238">
        <w:rPr>
          <w:rFonts w:ascii="仿宋_GB2312" w:hint="eastAsia"/>
        </w:rPr>
        <w:t>并不富裕的农民家庭。对于一个这样的家庭来说，培养一个大学生是有多么的不容易，何况，家里除了我，哥哥也是一名在读的大学生。对此，家人总是又宽慰又发愁，他们总是会为两个孩子的学费暗暗伤神。</w:t>
      </w:r>
    </w:p>
    <w:p w:rsidR="00DB1748" w:rsidRDefault="001F7238">
      <w:pPr>
        <w:ind w:firstLineChars="200" w:firstLine="632"/>
        <w:rPr>
          <w:rFonts w:ascii="仿宋_GB2312"/>
        </w:rPr>
      </w:pPr>
      <w:r>
        <w:rPr>
          <w:rFonts w:ascii="仿宋_GB2312" w:hint="eastAsia"/>
        </w:rPr>
        <w:t>在这种情况下，学校和老师们对我伸出来援助之手，让我成功地申请了“广中医关心下一代助学基金”中的“薛锡潮助学金”，我知道广中医关心下一代助学基金是我校关工委以“每人每月拿出十元钱，帮助贫困学生过难关”为口号动员离退休老同志并带动在职教工同时影响社会各界捐资而设立的。能够获此助学金，我备受鼓舞，我知道我除了要时刻怀着一种感激之情外，同时我也要时刻提醒自己我的肩上还有一份责任，一份对学校对关心我的老师们对家人以及对自己的一份责任，要正直做人，脚踏实地，认真学习，将来为社会奉献出自己的一份力量。</w:t>
      </w:r>
    </w:p>
    <w:p w:rsidR="00AD3977" w:rsidRDefault="00AD3977">
      <w:pPr>
        <w:ind w:firstLineChars="200" w:firstLine="632"/>
        <w:rPr>
          <w:rFonts w:ascii="仿宋_GB2312"/>
        </w:rPr>
      </w:pPr>
      <w:r>
        <w:rPr>
          <w:rFonts w:ascii="仿宋_GB2312" w:hint="eastAsia"/>
        </w:rPr>
        <w:lastRenderedPageBreak/>
        <w:t>相对于大一来说，在大二的上个学期中，我</w:t>
      </w:r>
      <w:r w:rsidR="001F7238">
        <w:rPr>
          <w:rFonts w:ascii="仿宋_GB2312" w:hint="eastAsia"/>
        </w:rPr>
        <w:t>在</w:t>
      </w:r>
      <w:r>
        <w:rPr>
          <w:rFonts w:ascii="仿宋_GB2312" w:hint="eastAsia"/>
        </w:rPr>
        <w:t>学习和生活方面都对自己有了更严格的要求，我要求我自己要以更加端正的学习态度去</w:t>
      </w:r>
      <w:r w:rsidR="001F7238">
        <w:rPr>
          <w:rFonts w:ascii="仿宋_GB2312" w:hint="eastAsia"/>
        </w:rPr>
        <w:t>对待</w:t>
      </w:r>
      <w:r>
        <w:rPr>
          <w:rFonts w:ascii="仿宋_GB2312" w:hint="eastAsia"/>
        </w:rPr>
        <w:t>每一门学科，同时，希望能够以更加负责的态度去处理社团中的各项事务，以及以更加积极的生活态度去处理和老师们同学们的关系</w:t>
      </w:r>
      <w:r w:rsidR="009D7B6D">
        <w:rPr>
          <w:rFonts w:ascii="仿宋_GB2312" w:hint="eastAsia"/>
        </w:rPr>
        <w:t>。</w:t>
      </w:r>
    </w:p>
    <w:p w:rsidR="009D7B6D" w:rsidRDefault="009D7B6D">
      <w:pPr>
        <w:ind w:firstLineChars="200" w:firstLine="632"/>
        <w:rPr>
          <w:rFonts w:ascii="仿宋_GB2312"/>
        </w:rPr>
      </w:pPr>
      <w:r>
        <w:rPr>
          <w:rFonts w:ascii="仿宋_GB2312" w:hint="eastAsia"/>
        </w:rPr>
        <w:t>在大一暑假的时候，我参加了社团举办的一个三下乡活动，在这期间，我和小伙伴们相处融洽，在清远佛冈的一个小村庄里面顺利的完成了义诊和义教的任务。这短短的几天时间使我</w:t>
      </w:r>
      <w:r w:rsidRPr="009D7B6D">
        <w:rPr>
          <w:rFonts w:ascii="仿宋_GB2312" w:hint="eastAsia"/>
        </w:rPr>
        <w:t>懂得了:学生在学校里更多学到的是理论知识，而这些还是远远不够的，在社会上还需不断地学习实践经验，不断地吸取教训和总结心得。</w:t>
      </w:r>
    </w:p>
    <w:p w:rsidR="009D7B6D" w:rsidRDefault="009D7B6D">
      <w:pPr>
        <w:ind w:firstLineChars="200" w:firstLine="632"/>
        <w:rPr>
          <w:rFonts w:ascii="仿宋_GB2312"/>
        </w:rPr>
      </w:pPr>
      <w:r>
        <w:rPr>
          <w:rFonts w:ascii="仿宋_GB2312" w:hint="eastAsia"/>
        </w:rPr>
        <w:t>而在大二上学期的寒假中，我在家乡当地的一家超市里面打工，</w:t>
      </w:r>
      <w:r w:rsidR="001F7238">
        <w:rPr>
          <w:rFonts w:ascii="仿宋_GB2312" w:hint="eastAsia"/>
        </w:rPr>
        <w:t>工作很累很枯燥，但是我还是坚持下来了，</w:t>
      </w:r>
      <w:r>
        <w:rPr>
          <w:rFonts w:ascii="仿宋_GB2312" w:hint="eastAsia"/>
        </w:rPr>
        <w:t>原因就是我知道我要去工作减轻家里面的经济负担，同时，一个更加重要的原因是，我要</w:t>
      </w:r>
      <w:r w:rsidR="001F7238">
        <w:rPr>
          <w:rFonts w:ascii="仿宋_GB2312" w:hint="eastAsia"/>
        </w:rPr>
        <w:t>去尝试和各行各业的人接触，</w:t>
      </w:r>
      <w:r>
        <w:rPr>
          <w:rFonts w:ascii="仿宋_GB2312" w:hint="eastAsia"/>
        </w:rPr>
        <w:t>学会怎样去和别人沟通</w:t>
      </w:r>
      <w:r w:rsidR="001F7238">
        <w:rPr>
          <w:rFonts w:ascii="仿宋_GB2312" w:hint="eastAsia"/>
        </w:rPr>
        <w:t>，亲身去摸索什么才是一个服务性行业所具备的素质，而这些将会对我将来的工作产生重要的影响。</w:t>
      </w:r>
    </w:p>
    <w:p w:rsidR="00DB1748" w:rsidRDefault="001F7238" w:rsidP="001F7238">
      <w:pPr>
        <w:ind w:firstLineChars="200" w:firstLine="632"/>
        <w:rPr>
          <w:rFonts w:ascii="仿宋_GB2312"/>
        </w:rPr>
      </w:pPr>
      <w:r>
        <w:rPr>
          <w:rFonts w:ascii="仿宋_GB2312" w:hint="eastAsia"/>
        </w:rPr>
        <w:t>现实是残酷的，也是公平的，它会给每个人同等的机会。我始终坚信：生活会越过越好的。</w:t>
      </w:r>
      <w:r w:rsidRPr="001F7238">
        <w:rPr>
          <w:rFonts w:ascii="仿宋_GB2312" w:hint="eastAsia"/>
        </w:rPr>
        <w:t>自己的出生是自己所不能选择的，物质是贫困的，但是那是过去和目前，但是自己以后的人生方向是可以选择的。物质的贫困不能代表着精神和思想的贫困，不能代表着灵魂的空虚和匮乏。我希望通过自己的不断进取来充实自己的思想和灵魂空间，来改善自己目前不富裕的现状，来改善贫</w:t>
      </w:r>
      <w:r w:rsidRPr="001F7238">
        <w:rPr>
          <w:rFonts w:ascii="仿宋_GB2312" w:hint="eastAsia"/>
        </w:rPr>
        <w:lastRenderedPageBreak/>
        <w:t>困的家庭境况。</w:t>
      </w:r>
    </w:p>
    <w:p w:rsidR="001F7238" w:rsidRDefault="001F7238">
      <w:pPr>
        <w:ind w:firstLineChars="200" w:firstLine="632"/>
        <w:rPr>
          <w:rFonts w:ascii="仿宋_GB2312"/>
        </w:rPr>
      </w:pPr>
      <w:r>
        <w:rPr>
          <w:rFonts w:ascii="仿宋_GB2312" w:hint="eastAsia"/>
        </w:rPr>
        <w:t>再次诚挚地感谢您对我的照顾和帮助！</w:t>
      </w:r>
    </w:p>
    <w:p w:rsidR="00DB1748" w:rsidRDefault="001F7238">
      <w:pPr>
        <w:ind w:firstLineChars="200" w:firstLine="632"/>
        <w:rPr>
          <w:rFonts w:ascii="仿宋_GB2312"/>
        </w:rPr>
      </w:pPr>
      <w:r>
        <w:rPr>
          <w:rFonts w:ascii="仿宋_GB2312" w:hint="eastAsia"/>
        </w:rPr>
        <w:t>此致</w:t>
      </w:r>
    </w:p>
    <w:p w:rsidR="00DB1748" w:rsidRDefault="001F7238">
      <w:pPr>
        <w:pStyle w:val="a3"/>
        <w:ind w:leftChars="31" w:left="98"/>
      </w:pPr>
      <w:r>
        <w:rPr>
          <w:rFonts w:hint="eastAsia"/>
        </w:rPr>
        <w:t>敬礼</w:t>
      </w:r>
    </w:p>
    <w:p w:rsidR="00DB1748" w:rsidRDefault="00DB1748">
      <w:pPr>
        <w:rPr>
          <w:rFonts w:ascii="仿宋_GB2312" w:hAnsi="黑体"/>
          <w:color w:val="000000"/>
          <w:szCs w:val="32"/>
        </w:rPr>
      </w:pPr>
    </w:p>
    <w:p w:rsidR="00DB1748" w:rsidRDefault="001F7238">
      <w:pPr>
        <w:rPr>
          <w:rFonts w:ascii="仿宋_GB2312" w:hAnsi="黑体"/>
          <w:color w:val="000000"/>
          <w:szCs w:val="32"/>
        </w:rPr>
      </w:pPr>
      <w:r>
        <w:rPr>
          <w:rFonts w:ascii="仿宋_GB2312" w:hAnsi="黑体" w:hint="eastAsia"/>
          <w:color w:val="000000"/>
          <w:szCs w:val="32"/>
        </w:rPr>
        <w:t xml:space="preserve">                                   </w:t>
      </w:r>
      <w:r w:rsidR="00AD3977">
        <w:rPr>
          <w:rFonts w:ascii="仿宋_GB2312" w:hAnsi="黑体" w:hint="eastAsia"/>
          <w:color w:val="000000"/>
          <w:szCs w:val="32"/>
        </w:rPr>
        <w:t>受助者：张惠敏</w:t>
      </w:r>
    </w:p>
    <w:p w:rsidR="00DB1748" w:rsidRDefault="001F7238">
      <w:pPr>
        <w:rPr>
          <w:rFonts w:ascii="仿宋_GB2312" w:hAnsi="黑体"/>
          <w:color w:val="000000"/>
          <w:szCs w:val="32"/>
        </w:rPr>
      </w:pPr>
      <w:r>
        <w:rPr>
          <w:rFonts w:ascii="仿宋_GB2312" w:hAnsi="黑体" w:hint="eastAsia"/>
          <w:color w:val="000000"/>
          <w:szCs w:val="32"/>
        </w:rPr>
        <w:t xml:space="preserve">                                   2016年3月</w:t>
      </w:r>
      <w:r w:rsidR="00AD3977">
        <w:rPr>
          <w:rFonts w:ascii="仿宋_GB2312" w:hAnsi="黑体" w:hint="eastAsia"/>
          <w:color w:val="000000"/>
          <w:szCs w:val="32"/>
        </w:rPr>
        <w:t>22</w:t>
      </w:r>
      <w:r>
        <w:rPr>
          <w:rFonts w:ascii="仿宋_GB2312" w:hAnsi="黑体" w:hint="eastAsia"/>
          <w:color w:val="000000"/>
          <w:szCs w:val="32"/>
        </w:rPr>
        <w:t>日</w:t>
      </w:r>
      <w:bookmarkStart w:id="0" w:name="_GoBack"/>
      <w:bookmarkEnd w:id="0"/>
    </w:p>
    <w:p w:rsidR="00F92F6C" w:rsidRDefault="00F92F6C" w:rsidP="005F27CB">
      <w:pPr>
        <w:ind w:firstLine="630"/>
        <w:rPr>
          <w:rFonts w:ascii="楷体_GB2312" w:eastAsia="楷体_GB2312" w:hAnsi="黑体" w:hint="eastAsia"/>
          <w:color w:val="000000"/>
          <w:szCs w:val="32"/>
        </w:rPr>
      </w:pPr>
      <w:r w:rsidRPr="00F92F6C">
        <w:rPr>
          <w:rFonts w:ascii="黑体" w:eastAsia="黑体" w:hAnsi="黑体" w:hint="eastAsia"/>
          <w:color w:val="000000"/>
          <w:szCs w:val="32"/>
        </w:rPr>
        <w:t>附注</w:t>
      </w:r>
      <w:r w:rsidRPr="00F92F6C">
        <w:rPr>
          <w:rFonts w:ascii="楷体_GB2312" w:eastAsia="楷体_GB2312" w:hAnsi="黑体" w:hint="eastAsia"/>
          <w:color w:val="000000"/>
          <w:szCs w:val="32"/>
        </w:rPr>
        <w:t>：本人照片见下页</w:t>
      </w:r>
    </w:p>
    <w:p w:rsidR="00D3762D" w:rsidRPr="00D3762D" w:rsidRDefault="00D3762D" w:rsidP="00D3762D">
      <w:pPr>
        <w:ind w:firstLineChars="200" w:firstLine="632"/>
        <w:rPr>
          <w:rFonts w:ascii="仿宋_GB2312"/>
        </w:rPr>
      </w:pPr>
      <w:r>
        <w:rPr>
          <w:rFonts w:ascii="楷体_GB2312" w:eastAsia="楷体_GB2312" w:hAnsi="新宋体" w:hint="eastAsia"/>
          <w:szCs w:val="32"/>
        </w:rPr>
        <w:t>（</w:t>
      </w:r>
      <w:r>
        <w:rPr>
          <w:rFonts w:ascii="黑体" w:eastAsia="黑体" w:hAnsi="黑体" w:hint="eastAsia"/>
          <w:szCs w:val="32"/>
        </w:rPr>
        <w:t>注</w:t>
      </w:r>
      <w:r>
        <w:rPr>
          <w:rFonts w:ascii="楷体_GB2312" w:eastAsia="楷体_GB2312" w:hAnsi="新宋体" w:hint="eastAsia"/>
          <w:szCs w:val="32"/>
        </w:rPr>
        <w:t>：学校关工网站刊发时间：2016年3月25日）</w:t>
      </w:r>
    </w:p>
    <w:p w:rsidR="005F27CB" w:rsidRPr="00F92F6C" w:rsidRDefault="005F27CB" w:rsidP="005F27CB">
      <w:pPr>
        <w:rPr>
          <w:rFonts w:ascii="楷体_GB2312" w:eastAsia="楷体_GB2312"/>
        </w:rPr>
      </w:pPr>
      <w:r>
        <w:rPr>
          <w:rFonts w:ascii="楷体_GB2312" w:eastAsia="楷体_GB2312"/>
          <w:noProof/>
        </w:rPr>
        <w:lastRenderedPageBreak/>
        <w:drawing>
          <wp:inline distT="0" distB="0" distL="0" distR="0">
            <wp:extent cx="5591175" cy="7458075"/>
            <wp:effectExtent l="19050" t="0" r="9525" b="0"/>
            <wp:docPr id="1" name="图片 1" descr="E:\1.2016年关工委\08.薛锡潮\1.一院\1.8.0.张惠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2016年关工委\08.薛锡潮\1.一院\1.8.0.张惠敏.jpg"/>
                    <pic:cNvPicPr>
                      <a:picLocks noChangeAspect="1" noChangeArrowheads="1"/>
                    </pic:cNvPicPr>
                  </pic:nvPicPr>
                  <pic:blipFill>
                    <a:blip r:embed="rId8" cstate="print"/>
                    <a:srcRect/>
                    <a:stretch>
                      <a:fillRect/>
                    </a:stretch>
                  </pic:blipFill>
                  <pic:spPr bwMode="auto">
                    <a:xfrm>
                      <a:off x="0" y="0"/>
                      <a:ext cx="5591175" cy="7458075"/>
                    </a:xfrm>
                    <a:prstGeom prst="rect">
                      <a:avLst/>
                    </a:prstGeom>
                    <a:noFill/>
                    <a:ln w="9525">
                      <a:noFill/>
                      <a:miter lim="800000"/>
                      <a:headEnd/>
                      <a:tailEnd/>
                    </a:ln>
                  </pic:spPr>
                </pic:pic>
              </a:graphicData>
            </a:graphic>
          </wp:inline>
        </w:drawing>
      </w:r>
    </w:p>
    <w:sectPr w:rsidR="005F27CB" w:rsidRPr="00F92F6C" w:rsidSect="0022465E">
      <w:footerReference w:type="even" r:id="rId9"/>
      <w:footerReference w:type="default" r:id="rId10"/>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ACF" w:rsidRDefault="00810ACF">
      <w:r>
        <w:separator/>
      </w:r>
    </w:p>
  </w:endnote>
  <w:endnote w:type="continuationSeparator" w:id="0">
    <w:p w:rsidR="00810ACF" w:rsidRDefault="00810A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48" w:rsidRDefault="001F7238">
    <w:pPr>
      <w:pStyle w:val="a4"/>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5B2901">
      <w:rPr>
        <w:rFonts w:ascii="仿宋_GB2312" w:hint="eastAsia"/>
        <w:sz w:val="28"/>
        <w:szCs w:val="28"/>
      </w:rPr>
      <w:fldChar w:fldCharType="begin"/>
    </w:r>
    <w:r>
      <w:rPr>
        <w:rStyle w:val="a5"/>
        <w:rFonts w:ascii="仿宋_GB2312" w:hint="eastAsia"/>
        <w:sz w:val="28"/>
        <w:szCs w:val="28"/>
      </w:rPr>
      <w:instrText xml:space="preserve">PAGE  </w:instrText>
    </w:r>
    <w:r w:rsidR="005B2901">
      <w:rPr>
        <w:rFonts w:ascii="仿宋_GB2312" w:hint="eastAsia"/>
        <w:sz w:val="28"/>
        <w:szCs w:val="28"/>
      </w:rPr>
      <w:fldChar w:fldCharType="separate"/>
    </w:r>
    <w:r>
      <w:rPr>
        <w:rStyle w:val="a5"/>
        <w:rFonts w:ascii="仿宋_GB2312" w:hint="eastAsia"/>
        <w:sz w:val="28"/>
        <w:szCs w:val="28"/>
        <w:lang w:val="zh-CN"/>
      </w:rPr>
      <w:t>２</w:t>
    </w:r>
    <w:r w:rsidR="005B2901">
      <w:rPr>
        <w:rFonts w:ascii="仿宋_GB2312" w:hint="eastAsia"/>
        <w:sz w:val="28"/>
        <w:szCs w:val="28"/>
      </w:rPr>
      <w:fldChar w:fldCharType="end"/>
    </w:r>
    <w:r>
      <w:rPr>
        <w:rStyle w:val="a5"/>
        <w:rFonts w:ascii="仿宋_GB2312" w:hint="eastAsia"/>
        <w:sz w:val="28"/>
        <w:szCs w:val="28"/>
      </w:rPr>
      <w:t>—</w:t>
    </w:r>
  </w:p>
  <w:p w:rsidR="00DB1748" w:rsidRDefault="00DB17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48" w:rsidRDefault="001F7238">
    <w:pPr>
      <w:pStyle w:val="a4"/>
      <w:framePr w:w="1114" w:wrap="around" w:vAnchor="text" w:hAnchor="page" w:x="9173" w:y="-218"/>
      <w:rPr>
        <w:rStyle w:val="a5"/>
        <w:rFonts w:ascii="仿宋_GB2312"/>
        <w:sz w:val="28"/>
        <w:szCs w:val="28"/>
      </w:rPr>
    </w:pPr>
    <w:r>
      <w:rPr>
        <w:rStyle w:val="a5"/>
        <w:rFonts w:ascii="仿宋_GB2312" w:hint="eastAsia"/>
        <w:sz w:val="28"/>
        <w:szCs w:val="28"/>
      </w:rPr>
      <w:t>—</w:t>
    </w:r>
    <w:r w:rsidR="005B2901">
      <w:rPr>
        <w:rFonts w:ascii="仿宋_GB2312" w:hint="eastAsia"/>
        <w:sz w:val="28"/>
        <w:szCs w:val="28"/>
      </w:rPr>
      <w:fldChar w:fldCharType="begin"/>
    </w:r>
    <w:r>
      <w:rPr>
        <w:rStyle w:val="a5"/>
        <w:rFonts w:ascii="仿宋_GB2312" w:hint="eastAsia"/>
        <w:sz w:val="28"/>
        <w:szCs w:val="28"/>
      </w:rPr>
      <w:instrText xml:space="preserve">PAGE  </w:instrText>
    </w:r>
    <w:r w:rsidR="005B2901">
      <w:rPr>
        <w:rFonts w:ascii="仿宋_GB2312" w:hint="eastAsia"/>
        <w:sz w:val="28"/>
        <w:szCs w:val="28"/>
      </w:rPr>
      <w:fldChar w:fldCharType="separate"/>
    </w:r>
    <w:r w:rsidR="00D3762D">
      <w:rPr>
        <w:rStyle w:val="a5"/>
        <w:rFonts w:ascii="仿宋_GB2312" w:hint="eastAsia"/>
        <w:noProof/>
        <w:sz w:val="28"/>
        <w:szCs w:val="28"/>
      </w:rPr>
      <w:t>１</w:t>
    </w:r>
    <w:r w:rsidR="005B2901">
      <w:rPr>
        <w:rFonts w:ascii="仿宋_GB2312" w:hint="eastAsia"/>
        <w:sz w:val="28"/>
        <w:szCs w:val="28"/>
      </w:rPr>
      <w:fldChar w:fldCharType="end"/>
    </w:r>
    <w:r>
      <w:rPr>
        <w:rStyle w:val="a5"/>
        <w:rFonts w:ascii="仿宋_GB2312" w:hint="eastAsia"/>
        <w:sz w:val="28"/>
        <w:szCs w:val="28"/>
      </w:rPr>
      <w:t>—</w:t>
    </w:r>
  </w:p>
  <w:p w:rsidR="00DB1748" w:rsidRDefault="00DB174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ACF" w:rsidRDefault="00810ACF">
      <w:r>
        <w:separator/>
      </w:r>
    </w:p>
  </w:footnote>
  <w:footnote w:type="continuationSeparator" w:id="0">
    <w:p w:rsidR="00810ACF" w:rsidRDefault="00810A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6C96153"/>
    <w:rsid w:val="00180908"/>
    <w:rsid w:val="00191A80"/>
    <w:rsid w:val="001F7238"/>
    <w:rsid w:val="002027B8"/>
    <w:rsid w:val="0022465E"/>
    <w:rsid w:val="00321C01"/>
    <w:rsid w:val="004446AE"/>
    <w:rsid w:val="005B2901"/>
    <w:rsid w:val="005F27CB"/>
    <w:rsid w:val="00810ACF"/>
    <w:rsid w:val="008752B0"/>
    <w:rsid w:val="009D7B6D"/>
    <w:rsid w:val="00AD3977"/>
    <w:rsid w:val="00D3762D"/>
    <w:rsid w:val="00DB1574"/>
    <w:rsid w:val="00DB1748"/>
    <w:rsid w:val="00F92F6C"/>
    <w:rsid w:val="16C9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465E"/>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22465E"/>
    <w:pPr>
      <w:ind w:leftChars="2100" w:left="100"/>
    </w:pPr>
    <w:rPr>
      <w:rFonts w:ascii="仿宋_GB2312"/>
    </w:rPr>
  </w:style>
  <w:style w:type="paragraph" w:styleId="a4">
    <w:name w:val="footer"/>
    <w:basedOn w:val="a"/>
    <w:rsid w:val="0022465E"/>
    <w:pPr>
      <w:tabs>
        <w:tab w:val="center" w:pos="4153"/>
        <w:tab w:val="right" w:pos="8306"/>
      </w:tabs>
      <w:snapToGrid w:val="0"/>
      <w:jc w:val="left"/>
    </w:pPr>
    <w:rPr>
      <w:sz w:val="18"/>
      <w:szCs w:val="18"/>
    </w:rPr>
  </w:style>
  <w:style w:type="character" w:styleId="a5">
    <w:name w:val="page number"/>
    <w:basedOn w:val="a0"/>
    <w:rsid w:val="0022465E"/>
  </w:style>
  <w:style w:type="paragraph" w:styleId="a6">
    <w:name w:val="Balloon Text"/>
    <w:basedOn w:val="a"/>
    <w:link w:val="Char"/>
    <w:rsid w:val="00AD3977"/>
    <w:rPr>
      <w:sz w:val="18"/>
      <w:szCs w:val="18"/>
    </w:rPr>
  </w:style>
  <w:style w:type="character" w:customStyle="1" w:styleId="Char">
    <w:name w:val="批注框文本 Char"/>
    <w:basedOn w:val="a0"/>
    <w:link w:val="a6"/>
    <w:rsid w:val="00AD3977"/>
    <w:rPr>
      <w:rFonts w:eastAsia="仿宋_GB2312"/>
      <w:kern w:val="2"/>
      <w:sz w:val="18"/>
      <w:szCs w:val="18"/>
    </w:rPr>
  </w:style>
  <w:style w:type="paragraph" w:styleId="a7">
    <w:name w:val="Date"/>
    <w:basedOn w:val="a"/>
    <w:next w:val="a"/>
    <w:link w:val="Char0"/>
    <w:rsid w:val="00F92F6C"/>
    <w:pPr>
      <w:ind w:leftChars="2500" w:left="100"/>
    </w:pPr>
  </w:style>
  <w:style w:type="character" w:customStyle="1" w:styleId="Char0">
    <w:name w:val="日期 Char"/>
    <w:basedOn w:val="a0"/>
    <w:link w:val="a7"/>
    <w:rsid w:val="00F92F6C"/>
    <w:rPr>
      <w:rFonts w:eastAsia="仿宋_GB2312"/>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ind w:leftChars="2100" w:left="100"/>
    </w:pPr>
    <w:rPr>
      <w:rFonts w:ascii="仿宋_GB2312"/>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Balloon Text"/>
    <w:basedOn w:val="a"/>
    <w:link w:val="Char"/>
    <w:rsid w:val="00AD3977"/>
    <w:rPr>
      <w:sz w:val="18"/>
      <w:szCs w:val="18"/>
    </w:rPr>
  </w:style>
  <w:style w:type="character" w:customStyle="1" w:styleId="Char">
    <w:name w:val="批注框文本 Char"/>
    <w:basedOn w:val="a0"/>
    <w:link w:val="a6"/>
    <w:rsid w:val="00AD397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66474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A1E5D-E8EA-4658-AED0-F513C086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zhangjunhua</dc:creator>
  <cp:lastModifiedBy>User</cp:lastModifiedBy>
  <cp:revision>10</cp:revision>
  <dcterms:created xsi:type="dcterms:W3CDTF">2016-03-21T14:56:00Z</dcterms:created>
  <dcterms:modified xsi:type="dcterms:W3CDTF">2016-03-23T12:06:00Z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