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AA8" w:rsidRDefault="008D20E4">
      <w:pPr>
        <w:rPr>
          <w:rFonts w:ascii="黑体" w:eastAsia="黑体" w:hAnsi="新宋体"/>
          <w:szCs w:val="32"/>
        </w:rPr>
      </w:pPr>
      <w:r>
        <w:rPr>
          <w:rFonts w:ascii="黑体" w:eastAsia="黑体" w:hAnsi="新宋体" w:hint="eastAsia"/>
          <w:szCs w:val="32"/>
        </w:rPr>
        <w:t>【信息反馈】</w:t>
      </w:r>
    </w:p>
    <w:p w:rsidR="00A07AA8" w:rsidRDefault="008D20E4">
      <w:pPr>
        <w:jc w:val="center"/>
        <w:rPr>
          <w:rFonts w:ascii="新宋体" w:eastAsia="新宋体" w:hAnsi="新宋体"/>
          <w:sz w:val="44"/>
        </w:rPr>
      </w:pPr>
      <w:r>
        <w:rPr>
          <w:rFonts w:ascii="新宋体" w:eastAsia="新宋体" w:hAnsi="新宋体" w:hint="eastAsia"/>
          <w:sz w:val="44"/>
        </w:rPr>
        <w:t>成熟</w:t>
      </w:r>
    </w:p>
    <w:p w:rsidR="00A07AA8" w:rsidRDefault="00EB22DB">
      <w:pPr>
        <w:jc w:val="center"/>
      </w:pPr>
      <w:r>
        <w:rPr>
          <w:rFonts w:hint="eastAsia"/>
        </w:rPr>
        <w:t>——读</w:t>
      </w:r>
      <w:r w:rsidR="008D20E4">
        <w:rPr>
          <w:rFonts w:hint="eastAsia"/>
        </w:rPr>
        <w:t>《所谓成熟，就是可以让人放心》有感</w:t>
      </w:r>
    </w:p>
    <w:p w:rsidR="00A07AA8" w:rsidRDefault="008D20E4">
      <w:pPr>
        <w:jc w:val="center"/>
        <w:rPr>
          <w:rFonts w:ascii="楷体_GB2312" w:eastAsia="楷体_GB2312"/>
        </w:rPr>
      </w:pPr>
      <w:r>
        <w:rPr>
          <w:rFonts w:ascii="楷体_GB2312" w:eastAsia="楷体_GB2312" w:hint="eastAsia"/>
        </w:rPr>
        <w:t>（一院张惠敏，2016年4月30日）</w:t>
      </w:r>
    </w:p>
    <w:p w:rsidR="00EB22DB" w:rsidRDefault="00EB22DB" w:rsidP="00EB22DB">
      <w:pPr>
        <w:rPr>
          <w:rFonts w:ascii="楷体_GB2312" w:eastAsia="楷体_GB2312"/>
        </w:rPr>
      </w:pPr>
    </w:p>
    <w:p w:rsidR="00A07AA8" w:rsidRDefault="00EB22DB">
      <w:pPr>
        <w:ind w:firstLineChars="200" w:firstLine="632"/>
        <w:rPr>
          <w:rFonts w:ascii="仿宋_GB2312"/>
        </w:rPr>
      </w:pPr>
      <w:r>
        <w:rPr>
          <w:rFonts w:ascii="仿宋_GB2312" w:hint="eastAsia"/>
        </w:rPr>
        <w:t>在我校“关心下一代工作”网站上，</w:t>
      </w:r>
      <w:r w:rsidR="008D20E4">
        <w:rPr>
          <w:rFonts w:ascii="仿宋_GB2312" w:hint="eastAsia"/>
        </w:rPr>
        <w:t>读了</w:t>
      </w:r>
      <w:r>
        <w:rPr>
          <w:rFonts w:ascii="仿宋_GB2312" w:hint="eastAsia"/>
        </w:rPr>
        <w:t>一院</w:t>
      </w:r>
      <w:r w:rsidR="008D20E4">
        <w:rPr>
          <w:rFonts w:ascii="仿宋_GB2312" w:hint="eastAsia"/>
        </w:rPr>
        <w:t>吴钰仪同学推荐的文章《所谓成熟，就是可以让人放心》之后，我在想，我什么时候</w:t>
      </w:r>
      <w:r>
        <w:rPr>
          <w:rFonts w:ascii="仿宋_GB2312" w:hint="eastAsia"/>
        </w:rPr>
        <w:t>才能从一个懵懵懂懂的女生蜕变成一个可以让身边的人放心的成熟的人呢</w:t>
      </w:r>
      <w:r w:rsidR="008D20E4">
        <w:rPr>
          <w:rFonts w:ascii="仿宋_GB2312" w:hint="eastAsia"/>
        </w:rPr>
        <w:t>？</w:t>
      </w:r>
      <w:bookmarkStart w:id="0" w:name="_GoBack"/>
      <w:bookmarkEnd w:id="0"/>
    </w:p>
    <w:p w:rsidR="00A07AA8" w:rsidRDefault="008D20E4">
      <w:pPr>
        <w:ind w:firstLineChars="200" w:firstLine="632"/>
        <w:rPr>
          <w:rFonts w:ascii="仿宋_GB2312"/>
        </w:rPr>
      </w:pPr>
      <w:r>
        <w:rPr>
          <w:rFonts w:ascii="仿宋_GB2312" w:hint="eastAsia"/>
        </w:rPr>
        <w:t>成熟是指人的思想观念的转变，从幼稚向更高一级的转变。这一过程中往往伴随着周围环境的改变而发生，也包括其他人的影响，这也就是说每个人都会成长，但不是每个人都会成熟。</w:t>
      </w:r>
    </w:p>
    <w:p w:rsidR="00EB22DB" w:rsidRDefault="008D20E4">
      <w:pPr>
        <w:ind w:firstLineChars="200" w:firstLine="632"/>
        <w:rPr>
          <w:rFonts w:ascii="仿宋_GB2312"/>
        </w:rPr>
      </w:pPr>
      <w:r>
        <w:rPr>
          <w:rFonts w:ascii="仿宋_GB2312" w:hint="eastAsia"/>
        </w:rPr>
        <w:t>曾经有调查显示：50%的成年人心理没长大，就是我们常说的“长大未成年”。国际卫生组织（WHO）提出的心理健康标准强调，健康的人在心理状态和行为表现上均要符合其年龄特征。也就是说，人的心理年龄要与生理年龄保持一致。</w:t>
      </w:r>
    </w:p>
    <w:p w:rsidR="00A07AA8" w:rsidRDefault="008D20E4">
      <w:pPr>
        <w:ind w:firstLineChars="200" w:firstLine="632"/>
        <w:rPr>
          <w:rFonts w:ascii="仿宋_GB2312"/>
        </w:rPr>
      </w:pPr>
      <w:r>
        <w:rPr>
          <w:rFonts w:ascii="仿宋_GB2312" w:hint="eastAsia"/>
        </w:rPr>
        <w:t>那么一个人成熟与否应该用什么样的标准来衡量?怎么样才能谓之成熟呢?美国心理学家赫威斯特的“十大心理成熟任务”可以作为一个参照。</w:t>
      </w:r>
    </w:p>
    <w:p w:rsidR="00A07AA8" w:rsidRDefault="008D20E4">
      <w:pPr>
        <w:ind w:firstLineChars="200" w:firstLine="632"/>
        <w:rPr>
          <w:rFonts w:ascii="仿宋_GB2312"/>
        </w:rPr>
      </w:pPr>
      <w:r>
        <w:rPr>
          <w:rFonts w:ascii="仿宋_GB2312" w:hint="eastAsia"/>
        </w:rPr>
        <w:t>这“十大心理成熟任务”分别是：（1)能在日常生活中与同龄人建立和谐的人际关系。这种关系应包括同性朋友和异性朋友;（2)在行为上能够扮演适当的性别角色;（3)接纳自己的身体和容</w:t>
      </w:r>
      <w:r>
        <w:rPr>
          <w:rFonts w:ascii="仿宋_GB2312" w:hint="eastAsia"/>
        </w:rPr>
        <w:lastRenderedPageBreak/>
        <w:t>貌，不过分炫耀自己的优点，也不过分掩饰自己的缺点;（4)情绪表达渐趋成熟独立，凡事不再依赖父母或其他成人的支持与保护;（5)有经济独立的信心;（6)能够选择适合自己能力和兴趣的职业，而且肯努力奋发;（7)认真考虑选择婚姻对象，并准备成家过独立的家庭生活;（8)在知识、观念等各方面，都能达到一个现代公民的标准;（9)乐于参与社会活动，也能对自己的行为负责;（10)在个人的行为导向上，能建立起自己的价值道德标准。</w:t>
      </w:r>
    </w:p>
    <w:p w:rsidR="00EB22DB" w:rsidRDefault="008D20E4">
      <w:pPr>
        <w:ind w:firstLineChars="200" w:firstLine="632"/>
        <w:rPr>
          <w:rFonts w:ascii="仿宋_GB2312"/>
        </w:rPr>
      </w:pPr>
      <w:r>
        <w:rPr>
          <w:rFonts w:ascii="仿宋_GB2312" w:hint="eastAsia"/>
        </w:rPr>
        <w:t>而在我看来，真正的成熟就是能够正确地全面地客观地认识自我。</w:t>
      </w:r>
    </w:p>
    <w:p w:rsidR="00EB22DB" w:rsidRDefault="008D20E4">
      <w:pPr>
        <w:ind w:firstLineChars="200" w:firstLine="632"/>
        <w:rPr>
          <w:rFonts w:ascii="仿宋_GB2312"/>
        </w:rPr>
      </w:pPr>
      <w:r>
        <w:rPr>
          <w:rFonts w:ascii="仿宋_GB2312" w:hint="eastAsia"/>
        </w:rPr>
        <w:t>对于成熟，巴金先生曾经说过：“幼稚的眼睛常常看不清楚。小鸟怀着热烈的希望展翅向天空飞去，但一下子就碰着铁丝网落了下来。”</w:t>
      </w:r>
    </w:p>
    <w:p w:rsidR="00A07AA8" w:rsidRDefault="008D20E4" w:rsidP="00EB22DB">
      <w:pPr>
        <w:ind w:firstLineChars="200" w:firstLine="632"/>
        <w:rPr>
          <w:rFonts w:ascii="仿宋_GB2312" w:hint="eastAsia"/>
        </w:rPr>
      </w:pPr>
      <w:r>
        <w:rPr>
          <w:rFonts w:ascii="仿宋_GB2312" w:hint="eastAsia"/>
        </w:rPr>
        <w:t>年纪小阅历不够的时候我们自然很难做到全面地认识自我，对自我的实际能力不能做出正确的判断，所以才会遭遇失败。但是，失败的出现也是一个增加人生阅历的过程，是一个人走向成熟的一个必备过程。吴钰仪同学推荐的文章《所谓成熟，就是可以让人放心》里面的那个“富二代”S就是如此。</w:t>
      </w:r>
    </w:p>
    <w:p w:rsidR="00140CED" w:rsidRPr="00140CED" w:rsidRDefault="00140CED" w:rsidP="00140CED">
      <w:pPr>
        <w:ind w:firstLine="645"/>
        <w:rPr>
          <w:rFonts w:ascii="仿宋_GB2312"/>
        </w:rPr>
      </w:pPr>
      <w:r>
        <w:rPr>
          <w:rFonts w:ascii="仿宋_GB2312" w:hint="eastAsia"/>
          <w:szCs w:val="32"/>
        </w:rPr>
        <w:t>（</w:t>
      </w:r>
      <w:r>
        <w:rPr>
          <w:rFonts w:ascii="黑体" w:eastAsia="黑体" w:hint="eastAsia"/>
          <w:szCs w:val="32"/>
        </w:rPr>
        <w:t>注：</w:t>
      </w:r>
      <w:r>
        <w:rPr>
          <w:rFonts w:ascii="楷体_GB2312" w:eastAsia="楷体_GB2312" w:hint="eastAsia"/>
          <w:szCs w:val="32"/>
        </w:rPr>
        <w:t>学校关工网站刊发时间：2016年5月3日</w:t>
      </w:r>
      <w:r>
        <w:rPr>
          <w:rFonts w:ascii="仿宋_GB2312" w:hint="eastAsia"/>
          <w:szCs w:val="32"/>
        </w:rPr>
        <w:t>）</w:t>
      </w:r>
    </w:p>
    <w:sectPr w:rsidR="00140CED" w:rsidRPr="00140CED" w:rsidSect="00A07AA8">
      <w:footerReference w:type="even" r:id="rId7"/>
      <w:footerReference w:type="default" r:id="rId8"/>
      <w:pgSz w:w="11906" w:h="16838"/>
      <w:pgMar w:top="2098" w:right="1474" w:bottom="1985" w:left="1588" w:header="851" w:footer="1418" w:gutter="0"/>
      <w:pgNumType w:fmt="decimalFullWidth"/>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D2F" w:rsidRDefault="004D4D2F" w:rsidP="00A07AA8">
      <w:r>
        <w:separator/>
      </w:r>
    </w:p>
  </w:endnote>
  <w:endnote w:type="continuationSeparator" w:id="0">
    <w:p w:rsidR="004D4D2F" w:rsidRDefault="004D4D2F" w:rsidP="00A07A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AA8" w:rsidRDefault="008D20E4">
    <w:pPr>
      <w:pStyle w:val="a3"/>
      <w:framePr w:wrap="around" w:vAnchor="text" w:hAnchor="page" w:x="1589" w:y="-218"/>
      <w:ind w:firstLineChars="100" w:firstLine="280"/>
      <w:rPr>
        <w:rStyle w:val="a4"/>
        <w:rFonts w:ascii="仿宋_GB2312"/>
        <w:sz w:val="28"/>
        <w:szCs w:val="28"/>
      </w:rPr>
    </w:pPr>
    <w:r>
      <w:rPr>
        <w:rStyle w:val="a4"/>
        <w:rFonts w:ascii="仿宋_GB2312" w:hint="eastAsia"/>
        <w:sz w:val="28"/>
        <w:szCs w:val="28"/>
      </w:rPr>
      <w:t>—</w:t>
    </w:r>
    <w:r w:rsidR="00C37EEC">
      <w:rPr>
        <w:rFonts w:ascii="仿宋_GB2312" w:hint="eastAsia"/>
        <w:sz w:val="28"/>
        <w:szCs w:val="28"/>
      </w:rPr>
      <w:fldChar w:fldCharType="begin"/>
    </w:r>
    <w:r>
      <w:rPr>
        <w:rStyle w:val="a4"/>
        <w:rFonts w:ascii="仿宋_GB2312" w:hint="eastAsia"/>
        <w:sz w:val="28"/>
        <w:szCs w:val="28"/>
      </w:rPr>
      <w:instrText xml:space="preserve">PAGE  </w:instrText>
    </w:r>
    <w:r w:rsidR="00C37EEC">
      <w:rPr>
        <w:rFonts w:ascii="仿宋_GB2312" w:hint="eastAsia"/>
        <w:sz w:val="28"/>
        <w:szCs w:val="28"/>
      </w:rPr>
      <w:fldChar w:fldCharType="separate"/>
    </w:r>
    <w:r>
      <w:rPr>
        <w:rStyle w:val="a4"/>
        <w:rFonts w:ascii="仿宋_GB2312" w:hint="eastAsia"/>
        <w:sz w:val="28"/>
        <w:szCs w:val="28"/>
      </w:rPr>
      <w:t>２</w:t>
    </w:r>
    <w:r w:rsidR="00C37EEC">
      <w:rPr>
        <w:rFonts w:ascii="仿宋_GB2312" w:hint="eastAsia"/>
        <w:sz w:val="28"/>
        <w:szCs w:val="28"/>
      </w:rPr>
      <w:fldChar w:fldCharType="end"/>
    </w:r>
    <w:r>
      <w:rPr>
        <w:rStyle w:val="a4"/>
        <w:rFonts w:ascii="仿宋_GB2312" w:hint="eastAsia"/>
        <w:sz w:val="28"/>
        <w:szCs w:val="28"/>
      </w:rPr>
      <w:t>—</w:t>
    </w:r>
  </w:p>
  <w:p w:rsidR="00A07AA8" w:rsidRDefault="00A07AA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AA8" w:rsidRDefault="008D20E4">
    <w:pPr>
      <w:pStyle w:val="a3"/>
      <w:framePr w:w="1114" w:wrap="around" w:vAnchor="text" w:hAnchor="page" w:x="9173" w:y="-218"/>
      <w:rPr>
        <w:rStyle w:val="a4"/>
        <w:rFonts w:ascii="仿宋_GB2312"/>
        <w:sz w:val="28"/>
        <w:szCs w:val="28"/>
      </w:rPr>
    </w:pPr>
    <w:r>
      <w:rPr>
        <w:rStyle w:val="a4"/>
        <w:rFonts w:ascii="仿宋_GB2312" w:hint="eastAsia"/>
        <w:sz w:val="28"/>
        <w:szCs w:val="28"/>
      </w:rPr>
      <w:t>—</w:t>
    </w:r>
    <w:r w:rsidR="00C37EEC">
      <w:rPr>
        <w:rFonts w:ascii="仿宋_GB2312" w:hint="eastAsia"/>
        <w:sz w:val="28"/>
        <w:szCs w:val="28"/>
      </w:rPr>
      <w:fldChar w:fldCharType="begin"/>
    </w:r>
    <w:r>
      <w:rPr>
        <w:rStyle w:val="a4"/>
        <w:rFonts w:ascii="仿宋_GB2312" w:hint="eastAsia"/>
        <w:sz w:val="28"/>
        <w:szCs w:val="28"/>
      </w:rPr>
      <w:instrText xml:space="preserve">PAGE  </w:instrText>
    </w:r>
    <w:r w:rsidR="00C37EEC">
      <w:rPr>
        <w:rFonts w:ascii="仿宋_GB2312" w:hint="eastAsia"/>
        <w:sz w:val="28"/>
        <w:szCs w:val="28"/>
      </w:rPr>
      <w:fldChar w:fldCharType="separate"/>
    </w:r>
    <w:r w:rsidR="004D4D2F">
      <w:rPr>
        <w:rStyle w:val="a4"/>
        <w:rFonts w:ascii="仿宋_GB2312" w:hint="eastAsia"/>
        <w:noProof/>
        <w:sz w:val="28"/>
        <w:szCs w:val="28"/>
      </w:rPr>
      <w:t>１</w:t>
    </w:r>
    <w:r w:rsidR="00C37EEC">
      <w:rPr>
        <w:rFonts w:ascii="仿宋_GB2312" w:hint="eastAsia"/>
        <w:sz w:val="28"/>
        <w:szCs w:val="28"/>
      </w:rPr>
      <w:fldChar w:fldCharType="end"/>
    </w:r>
    <w:r>
      <w:rPr>
        <w:rStyle w:val="a4"/>
        <w:rFonts w:ascii="仿宋_GB2312" w:hint="eastAsia"/>
        <w:sz w:val="28"/>
        <w:szCs w:val="28"/>
      </w:rPr>
      <w:t>—</w:t>
    </w:r>
  </w:p>
  <w:p w:rsidR="00A07AA8" w:rsidRDefault="00A07AA8">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D2F" w:rsidRDefault="004D4D2F" w:rsidP="00A07AA8">
      <w:r>
        <w:separator/>
      </w:r>
    </w:p>
  </w:footnote>
  <w:footnote w:type="continuationSeparator" w:id="0">
    <w:p w:rsidR="004D4D2F" w:rsidRDefault="004D4D2F" w:rsidP="00A07A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9481330"/>
    <w:rsid w:val="0008751D"/>
    <w:rsid w:val="00140CED"/>
    <w:rsid w:val="004D4D2F"/>
    <w:rsid w:val="008D20E4"/>
    <w:rsid w:val="00A07AA8"/>
    <w:rsid w:val="00C37EEC"/>
    <w:rsid w:val="00EB22DB"/>
    <w:rsid w:val="594813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7AA8"/>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07AA8"/>
    <w:pPr>
      <w:tabs>
        <w:tab w:val="center" w:pos="4153"/>
        <w:tab w:val="right" w:pos="8306"/>
      </w:tabs>
      <w:snapToGrid w:val="0"/>
      <w:jc w:val="left"/>
    </w:pPr>
    <w:rPr>
      <w:sz w:val="18"/>
      <w:szCs w:val="18"/>
    </w:rPr>
  </w:style>
  <w:style w:type="character" w:styleId="a4">
    <w:name w:val="page number"/>
    <w:basedOn w:val="a0"/>
    <w:rsid w:val="00A07AA8"/>
  </w:style>
  <w:style w:type="paragraph" w:styleId="a5">
    <w:name w:val="header"/>
    <w:basedOn w:val="a"/>
    <w:link w:val="Char"/>
    <w:rsid w:val="00140C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40CED"/>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140</Words>
  <Characters>798</Characters>
  <Application>Microsoft Office Word</Application>
  <DocSecurity>0</DocSecurity>
  <Lines>6</Lines>
  <Paragraphs>1</Paragraphs>
  <ScaleCrop>false</ScaleCrop>
  <Company>Microsoft</Company>
  <LinksUpToDate>false</LinksUpToDate>
  <CharactersWithSpaces>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zhangjunhua</dc:creator>
  <cp:lastModifiedBy>User</cp:lastModifiedBy>
  <cp:revision>7</cp:revision>
  <dcterms:created xsi:type="dcterms:W3CDTF">2016-04-30T15:28:00Z</dcterms:created>
  <dcterms:modified xsi:type="dcterms:W3CDTF">2016-05-01T12:55:00Z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