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053" w:rsidRDefault="008C2912">
      <w:pPr>
        <w:rPr>
          <w:rFonts w:ascii="黑体" w:eastAsia="黑体"/>
          <w:szCs w:val="32"/>
        </w:rPr>
      </w:pPr>
      <w:r>
        <w:rPr>
          <w:rFonts w:ascii="黑体" w:eastAsia="黑体" w:hint="eastAsia"/>
          <w:szCs w:val="32"/>
        </w:rPr>
        <w:t>【信息反馈】</w:t>
      </w:r>
    </w:p>
    <w:p w:rsidR="00453053" w:rsidRDefault="008C2912">
      <w:pPr>
        <w:jc w:val="center"/>
        <w:rPr>
          <w:rFonts w:ascii="新宋体" w:eastAsia="新宋体" w:hAnsi="新宋体"/>
          <w:sz w:val="44"/>
          <w:szCs w:val="44"/>
        </w:rPr>
      </w:pPr>
      <w:r>
        <w:rPr>
          <w:rFonts w:ascii="新宋体" w:eastAsia="新宋体" w:hAnsi="新宋体" w:hint="eastAsia"/>
          <w:sz w:val="44"/>
          <w:szCs w:val="44"/>
        </w:rPr>
        <w:t>浅析人际交往</w:t>
      </w:r>
    </w:p>
    <w:p w:rsidR="00453053" w:rsidRDefault="00A32883">
      <w:pPr>
        <w:jc w:val="center"/>
        <w:rPr>
          <w:rFonts w:ascii="仿宋_GB2312"/>
        </w:rPr>
      </w:pPr>
      <w:r>
        <w:rPr>
          <w:rFonts w:ascii="仿宋_GB2312" w:hint="eastAsia"/>
          <w:szCs w:val="32"/>
        </w:rPr>
        <w:t>——读《人和人之间是如何越来越亲密的</w:t>
      </w:r>
      <w:r w:rsidR="008C2912">
        <w:rPr>
          <w:rFonts w:ascii="仿宋_GB2312" w:hint="eastAsia"/>
          <w:szCs w:val="32"/>
        </w:rPr>
        <w:t>》有感</w:t>
      </w:r>
    </w:p>
    <w:p w:rsidR="00453053" w:rsidRDefault="008C2912">
      <w:pPr>
        <w:jc w:val="center"/>
        <w:rPr>
          <w:rFonts w:ascii="楷体_GB2312" w:eastAsia="楷体_GB2312"/>
          <w:szCs w:val="32"/>
        </w:rPr>
      </w:pPr>
      <w:r>
        <w:rPr>
          <w:rFonts w:ascii="楷体_GB2312" w:eastAsia="楷体_GB2312" w:hint="eastAsia"/>
          <w:szCs w:val="32"/>
        </w:rPr>
        <w:t>（一院庄振杰，2016</w:t>
      </w:r>
      <w:bookmarkStart w:id="0" w:name="_GoBack"/>
      <w:bookmarkEnd w:id="0"/>
      <w:r>
        <w:rPr>
          <w:rFonts w:ascii="楷体_GB2312" w:eastAsia="楷体_GB2312" w:hint="eastAsia"/>
          <w:szCs w:val="32"/>
        </w:rPr>
        <w:t>年11月19日）</w:t>
      </w:r>
    </w:p>
    <w:p w:rsidR="00453053" w:rsidRDefault="00453053">
      <w:pPr>
        <w:ind w:firstLineChars="200" w:firstLine="632"/>
        <w:rPr>
          <w:rFonts w:ascii="楷体_GB2312" w:eastAsia="楷体_GB2312"/>
          <w:szCs w:val="32"/>
        </w:rPr>
      </w:pPr>
    </w:p>
    <w:p w:rsidR="00453053" w:rsidRDefault="008C2912">
      <w:pPr>
        <w:ind w:firstLineChars="200" w:firstLine="632"/>
        <w:rPr>
          <w:rFonts w:ascii="仿宋_GB2312"/>
        </w:rPr>
      </w:pPr>
      <w:r>
        <w:rPr>
          <w:rFonts w:ascii="仿宋_GB2312" w:hint="eastAsia"/>
        </w:rPr>
        <w:t>11月，考试前算是最惬意而忙碌的一个月，趁着周末</w:t>
      </w:r>
      <w:r w:rsidR="00A32883">
        <w:rPr>
          <w:rFonts w:ascii="仿宋_GB2312" w:hint="eastAsia"/>
        </w:rPr>
        <w:t>,</w:t>
      </w:r>
      <w:r>
        <w:rPr>
          <w:rFonts w:ascii="仿宋_GB2312" w:hint="eastAsia"/>
        </w:rPr>
        <w:t>习惯性翻阅网页的同时浏览起了关工委的网站。</w:t>
      </w:r>
    </w:p>
    <w:p w:rsidR="00453053" w:rsidRDefault="008C2912">
      <w:pPr>
        <w:ind w:firstLineChars="200" w:firstLine="632"/>
        <w:rPr>
          <w:rFonts w:ascii="仿宋_GB2312"/>
          <w:szCs w:val="32"/>
        </w:rPr>
      </w:pPr>
      <w:r>
        <w:rPr>
          <w:rFonts w:ascii="仿宋_GB2312" w:hint="eastAsia"/>
        </w:rPr>
        <w:t>在上面我看了一篇名为</w:t>
      </w:r>
      <w:r w:rsidR="00A32883">
        <w:rPr>
          <w:rFonts w:ascii="仿宋_GB2312" w:hint="eastAsia"/>
          <w:szCs w:val="32"/>
        </w:rPr>
        <w:t>《人和人之间是如何越来越亲密的</w:t>
      </w:r>
      <w:r>
        <w:rPr>
          <w:rFonts w:ascii="仿宋_GB2312" w:hint="eastAsia"/>
          <w:szCs w:val="32"/>
        </w:rPr>
        <w:t>》（注：学校关工网站刊发时间：2016年11月3日）的文章，初起以为是相关问题的探讨呢，还没打开自行脑补了作者种种人际关系的策略。</w:t>
      </w:r>
    </w:p>
    <w:p w:rsidR="00453053" w:rsidRDefault="008C2912">
      <w:pPr>
        <w:ind w:firstLine="630"/>
        <w:rPr>
          <w:rFonts w:ascii="仿宋_GB2312"/>
        </w:rPr>
      </w:pPr>
      <w:r>
        <w:rPr>
          <w:rFonts w:ascii="仿宋_GB2312" w:hint="eastAsia"/>
        </w:rPr>
        <w:t>但，其实呢，并没有，与其说这篇文章探讨的是人际交往，我更觉得作者是坐在我的对面和我分析她从自我走向群体社交的心路历程。作者从20岁开始就倾向于倾听自己的内心，弄清楚自己存在和行为的意义与目的。而后来，她发现，光是走进自己内心是不够的，走向群体的社交生活也是人格完善的和重要的一部分。而，与他人交往就要从内心“爱”的培育开始</w:t>
      </w:r>
    </w:p>
    <w:p w:rsidR="00453053" w:rsidRDefault="008C2912">
      <w:pPr>
        <w:ind w:firstLine="630"/>
        <w:rPr>
          <w:rFonts w:ascii="仿宋_GB2312"/>
        </w:rPr>
      </w:pPr>
      <w:r>
        <w:rPr>
          <w:rFonts w:ascii="仿宋_GB2312" w:hint="eastAsia"/>
        </w:rPr>
        <w:t>为此，她开始阅读大量的关于培养人格中“爱”的书籍和文献，并将它实践于现实中。用爱的理念，最诚挚的自然反应去与他人交往，不矫饰，不做作，回归本真。从中，参与到别人的思绪中，感同身受，也让对方感受到自己的在交往中的全身心投入。从而与他人建立亲密的关系。</w:t>
      </w:r>
    </w:p>
    <w:p w:rsidR="00453053" w:rsidRDefault="00A32883">
      <w:pPr>
        <w:ind w:firstLine="630"/>
        <w:rPr>
          <w:rFonts w:ascii="仿宋_GB2312"/>
        </w:rPr>
      </w:pPr>
      <w:r>
        <w:rPr>
          <w:rFonts w:ascii="仿宋_GB2312" w:hint="eastAsia"/>
        </w:rPr>
        <w:lastRenderedPageBreak/>
        <w:t>对此，我深表钦佩！</w:t>
      </w:r>
      <w:r w:rsidR="008C2912">
        <w:rPr>
          <w:rFonts w:ascii="仿宋_GB2312" w:hint="eastAsia"/>
        </w:rPr>
        <w:t>讲真，可能也是因为作者本人是一名咨询师，所以</w:t>
      </w:r>
      <w:r>
        <w:rPr>
          <w:rFonts w:ascii="仿宋_GB2312" w:hint="eastAsia"/>
        </w:rPr>
        <w:t>她善于选择心理学的角度去学习。但是，从她的付出中，我看到的是</w:t>
      </w:r>
      <w:r w:rsidR="008C2912">
        <w:rPr>
          <w:rFonts w:ascii="仿宋_GB2312" w:hint="eastAsia"/>
        </w:rPr>
        <w:t>很有心力，正心诚意的一个人。</w:t>
      </w:r>
    </w:p>
    <w:p w:rsidR="00453053" w:rsidRDefault="008C2912">
      <w:pPr>
        <w:ind w:firstLine="630"/>
        <w:rPr>
          <w:rFonts w:ascii="仿宋_GB2312"/>
        </w:rPr>
      </w:pPr>
      <w:r>
        <w:rPr>
          <w:rFonts w:ascii="仿宋_GB2312" w:hint="eastAsia"/>
        </w:rPr>
        <w:t>现实中，我们与他人的交往多多少少是带着“面具”和目的性的，这样的后果就是我们感慨知音难觅，事实上也许正是因为我缺乏在交往中用“爱”的心态，去参与倾听他人精神世界里所真正要传达的东西，更多基于自己目的或是猜测和判断去断定他人是否值得交往。</w:t>
      </w:r>
    </w:p>
    <w:p w:rsidR="00453053" w:rsidRDefault="008C2912">
      <w:pPr>
        <w:ind w:firstLine="630"/>
        <w:rPr>
          <w:rFonts w:ascii="仿宋_GB2312"/>
        </w:rPr>
      </w:pPr>
      <w:r>
        <w:rPr>
          <w:rFonts w:ascii="仿宋_GB2312" w:hint="eastAsia"/>
        </w:rPr>
        <w:t>如果我们不能像作者一样去为了这一专题而学习，那么我们就应该寻找最合理方法去和他人交往。我想，无论方法如何，真诚是必须的。</w:t>
      </w:r>
    </w:p>
    <w:p w:rsidR="003C6BA7" w:rsidRDefault="008C2912">
      <w:pPr>
        <w:ind w:firstLine="630"/>
        <w:rPr>
          <w:rFonts w:ascii="仿宋_GB2312" w:hint="eastAsia"/>
        </w:rPr>
      </w:pPr>
      <w:r>
        <w:rPr>
          <w:rFonts w:ascii="仿宋_GB2312" w:hint="eastAsia"/>
        </w:rPr>
        <w:t xml:space="preserve">抛却妄念和纯粹的目的全身心投入才是良好人际关系的开始。 </w:t>
      </w:r>
    </w:p>
    <w:p w:rsidR="00453053" w:rsidRPr="003C6BA7" w:rsidRDefault="003C6BA7" w:rsidP="003C6BA7">
      <w:pPr>
        <w:ind w:firstLineChars="200" w:firstLine="632"/>
        <w:rPr>
          <w:rFonts w:ascii="楷体_GB2312" w:eastAsia="楷体_GB2312" w:hAnsi="新宋体"/>
          <w:szCs w:val="32"/>
        </w:rPr>
      </w:pPr>
      <w:r w:rsidRPr="00A44C9D">
        <w:rPr>
          <w:rFonts w:ascii="楷体_GB2312" w:eastAsia="楷体_GB2312" w:hAnsi="新宋体" w:hint="eastAsia"/>
          <w:szCs w:val="32"/>
        </w:rPr>
        <w:t>（</w:t>
      </w:r>
      <w:r w:rsidRPr="00A44C9D">
        <w:rPr>
          <w:rFonts w:ascii="黑体" w:eastAsia="黑体" w:hAnsi="新宋体" w:hint="eastAsia"/>
          <w:szCs w:val="32"/>
        </w:rPr>
        <w:t>注：</w:t>
      </w:r>
      <w:r w:rsidRPr="00A44C9D">
        <w:rPr>
          <w:rFonts w:ascii="楷体_GB2312" w:eastAsia="楷体_GB2312" w:hAnsi="新宋体" w:hint="eastAsia"/>
          <w:szCs w:val="32"/>
        </w:rPr>
        <w:t>学校关工网站刊发时间：2016年11月2</w:t>
      </w:r>
      <w:r>
        <w:rPr>
          <w:rFonts w:ascii="楷体_GB2312" w:eastAsia="楷体_GB2312" w:hAnsi="新宋体" w:hint="eastAsia"/>
          <w:szCs w:val="32"/>
        </w:rPr>
        <w:t>3</w:t>
      </w:r>
      <w:r w:rsidRPr="00A44C9D">
        <w:rPr>
          <w:rFonts w:ascii="楷体_GB2312" w:eastAsia="楷体_GB2312" w:hAnsi="新宋体" w:hint="eastAsia"/>
          <w:szCs w:val="32"/>
        </w:rPr>
        <w:t>日）</w:t>
      </w:r>
      <w:r w:rsidR="008C2912">
        <w:rPr>
          <w:rFonts w:ascii="仿宋_GB2312" w:hint="eastAsia"/>
        </w:rPr>
        <w:t xml:space="preserve">                                                                                                                                                                                                                                                                           </w:t>
      </w:r>
    </w:p>
    <w:sectPr w:rsidR="00453053" w:rsidRPr="003C6BA7" w:rsidSect="00453053">
      <w:footerReference w:type="even" r:id="rId8"/>
      <w:footerReference w:type="default" r:id="rId9"/>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EEF" w:rsidRDefault="00563EEF" w:rsidP="00453053">
      <w:r>
        <w:separator/>
      </w:r>
    </w:p>
  </w:endnote>
  <w:endnote w:type="continuationSeparator" w:id="0">
    <w:p w:rsidR="00563EEF" w:rsidRDefault="00563EEF" w:rsidP="00453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053" w:rsidRDefault="008C2912">
    <w:pPr>
      <w:pStyle w:val="a3"/>
      <w:framePr w:wrap="around" w:vAnchor="text" w:hAnchor="page" w:x="1589" w:y="-218"/>
      <w:ind w:firstLineChars="100" w:firstLine="280"/>
      <w:rPr>
        <w:rStyle w:val="a5"/>
        <w:rFonts w:ascii="仿宋_GB2312"/>
        <w:sz w:val="28"/>
        <w:szCs w:val="28"/>
      </w:rPr>
    </w:pPr>
    <w:r>
      <w:rPr>
        <w:rStyle w:val="a5"/>
        <w:rFonts w:ascii="仿宋_GB2312" w:hint="eastAsia"/>
        <w:sz w:val="28"/>
        <w:szCs w:val="28"/>
      </w:rPr>
      <w:t>—</w:t>
    </w:r>
    <w:r w:rsidR="00F86489">
      <w:rPr>
        <w:rStyle w:val="a5"/>
        <w:rFonts w:ascii="仿宋_GB2312" w:hint="eastAsia"/>
        <w:sz w:val="28"/>
        <w:szCs w:val="28"/>
      </w:rPr>
      <w:fldChar w:fldCharType="begin"/>
    </w:r>
    <w:r>
      <w:rPr>
        <w:rStyle w:val="a5"/>
        <w:rFonts w:ascii="仿宋_GB2312" w:hint="eastAsia"/>
        <w:sz w:val="28"/>
        <w:szCs w:val="28"/>
      </w:rPr>
      <w:instrText xml:space="preserve">PAGE  </w:instrText>
    </w:r>
    <w:r w:rsidR="00F86489">
      <w:rPr>
        <w:rStyle w:val="a5"/>
        <w:rFonts w:ascii="仿宋_GB2312" w:hint="eastAsia"/>
        <w:sz w:val="28"/>
        <w:szCs w:val="28"/>
      </w:rPr>
      <w:fldChar w:fldCharType="separate"/>
    </w:r>
    <w:r w:rsidR="003C6BA7">
      <w:rPr>
        <w:rStyle w:val="a5"/>
        <w:rFonts w:ascii="仿宋_GB2312" w:hint="eastAsia"/>
        <w:noProof/>
        <w:sz w:val="28"/>
        <w:szCs w:val="28"/>
      </w:rPr>
      <w:t>２</w:t>
    </w:r>
    <w:r w:rsidR="00F86489">
      <w:rPr>
        <w:rStyle w:val="a5"/>
        <w:rFonts w:ascii="仿宋_GB2312" w:hint="eastAsia"/>
        <w:sz w:val="28"/>
        <w:szCs w:val="28"/>
      </w:rPr>
      <w:fldChar w:fldCharType="end"/>
    </w:r>
    <w:r>
      <w:rPr>
        <w:rStyle w:val="a5"/>
        <w:rFonts w:ascii="仿宋_GB2312" w:hint="eastAsia"/>
        <w:sz w:val="28"/>
        <w:szCs w:val="28"/>
      </w:rPr>
      <w:t>—</w:t>
    </w:r>
  </w:p>
  <w:p w:rsidR="00453053" w:rsidRDefault="0045305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053" w:rsidRDefault="008C2912">
    <w:pPr>
      <w:pStyle w:val="a3"/>
      <w:framePr w:w="1114" w:wrap="around" w:vAnchor="text" w:hAnchor="page" w:x="9173" w:y="-218"/>
      <w:rPr>
        <w:rStyle w:val="a5"/>
        <w:rFonts w:ascii="仿宋_GB2312"/>
        <w:sz w:val="28"/>
        <w:szCs w:val="28"/>
      </w:rPr>
    </w:pPr>
    <w:r>
      <w:rPr>
        <w:rStyle w:val="a5"/>
        <w:rFonts w:ascii="仿宋_GB2312" w:hint="eastAsia"/>
        <w:sz w:val="28"/>
        <w:szCs w:val="28"/>
      </w:rPr>
      <w:t>—</w:t>
    </w:r>
    <w:r w:rsidR="00F86489">
      <w:rPr>
        <w:rStyle w:val="a5"/>
        <w:rFonts w:ascii="仿宋_GB2312" w:hint="eastAsia"/>
        <w:sz w:val="28"/>
        <w:szCs w:val="28"/>
      </w:rPr>
      <w:fldChar w:fldCharType="begin"/>
    </w:r>
    <w:r>
      <w:rPr>
        <w:rStyle w:val="a5"/>
        <w:rFonts w:ascii="仿宋_GB2312" w:hint="eastAsia"/>
        <w:sz w:val="28"/>
        <w:szCs w:val="28"/>
      </w:rPr>
      <w:instrText xml:space="preserve">PAGE  </w:instrText>
    </w:r>
    <w:r w:rsidR="00F86489">
      <w:rPr>
        <w:rStyle w:val="a5"/>
        <w:rFonts w:ascii="仿宋_GB2312" w:hint="eastAsia"/>
        <w:sz w:val="28"/>
        <w:szCs w:val="28"/>
      </w:rPr>
      <w:fldChar w:fldCharType="separate"/>
    </w:r>
    <w:r w:rsidR="00563EEF">
      <w:rPr>
        <w:rStyle w:val="a5"/>
        <w:rFonts w:ascii="仿宋_GB2312" w:hint="eastAsia"/>
        <w:noProof/>
        <w:sz w:val="28"/>
        <w:szCs w:val="28"/>
      </w:rPr>
      <w:t>１</w:t>
    </w:r>
    <w:r w:rsidR="00F86489">
      <w:rPr>
        <w:rStyle w:val="a5"/>
        <w:rFonts w:ascii="仿宋_GB2312" w:hint="eastAsia"/>
        <w:sz w:val="28"/>
        <w:szCs w:val="28"/>
      </w:rPr>
      <w:fldChar w:fldCharType="end"/>
    </w:r>
    <w:r>
      <w:rPr>
        <w:rStyle w:val="a5"/>
        <w:rFonts w:ascii="仿宋_GB2312" w:hint="eastAsia"/>
        <w:sz w:val="28"/>
        <w:szCs w:val="28"/>
      </w:rPr>
      <w:t>—</w:t>
    </w:r>
  </w:p>
  <w:p w:rsidR="00453053" w:rsidRDefault="00453053">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EEF" w:rsidRDefault="00563EEF" w:rsidP="00453053">
      <w:r>
        <w:separator/>
      </w:r>
    </w:p>
  </w:footnote>
  <w:footnote w:type="continuationSeparator" w:id="0">
    <w:p w:rsidR="00563EEF" w:rsidRDefault="00563EEF" w:rsidP="004530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5B45"/>
    <w:rsid w:val="00002223"/>
    <w:rsid w:val="000035B1"/>
    <w:rsid w:val="00007E7B"/>
    <w:rsid w:val="000379BC"/>
    <w:rsid w:val="000476BA"/>
    <w:rsid w:val="00052BF5"/>
    <w:rsid w:val="0005777B"/>
    <w:rsid w:val="000A48F6"/>
    <w:rsid w:val="000C4279"/>
    <w:rsid w:val="000D1544"/>
    <w:rsid w:val="000F0344"/>
    <w:rsid w:val="000F4BCA"/>
    <w:rsid w:val="000F76B0"/>
    <w:rsid w:val="00113EBC"/>
    <w:rsid w:val="0013416D"/>
    <w:rsid w:val="00140D12"/>
    <w:rsid w:val="001539AC"/>
    <w:rsid w:val="00177BC9"/>
    <w:rsid w:val="00181802"/>
    <w:rsid w:val="00185DBA"/>
    <w:rsid w:val="001A7AE2"/>
    <w:rsid w:val="001B3925"/>
    <w:rsid w:val="001C35A2"/>
    <w:rsid w:val="001D1231"/>
    <w:rsid w:val="001D198D"/>
    <w:rsid w:val="001E7DBD"/>
    <w:rsid w:val="002112A6"/>
    <w:rsid w:val="00212FCE"/>
    <w:rsid w:val="00215E66"/>
    <w:rsid w:val="00217A36"/>
    <w:rsid w:val="00217B31"/>
    <w:rsid w:val="00234540"/>
    <w:rsid w:val="002409CC"/>
    <w:rsid w:val="00245779"/>
    <w:rsid w:val="00266607"/>
    <w:rsid w:val="002700E8"/>
    <w:rsid w:val="002A6777"/>
    <w:rsid w:val="002B1400"/>
    <w:rsid w:val="002B4AD6"/>
    <w:rsid w:val="002D158C"/>
    <w:rsid w:val="002D5460"/>
    <w:rsid w:val="002D677A"/>
    <w:rsid w:val="002E3AC0"/>
    <w:rsid w:val="002E6D78"/>
    <w:rsid w:val="00324E28"/>
    <w:rsid w:val="0033000B"/>
    <w:rsid w:val="00336B52"/>
    <w:rsid w:val="0034453C"/>
    <w:rsid w:val="003805D4"/>
    <w:rsid w:val="00397A4D"/>
    <w:rsid w:val="003A3A81"/>
    <w:rsid w:val="003A648F"/>
    <w:rsid w:val="003C6BA7"/>
    <w:rsid w:val="003E08DF"/>
    <w:rsid w:val="003F07A1"/>
    <w:rsid w:val="003F0B8D"/>
    <w:rsid w:val="003F52E9"/>
    <w:rsid w:val="00401083"/>
    <w:rsid w:val="00412BCF"/>
    <w:rsid w:val="00432FE3"/>
    <w:rsid w:val="00447C98"/>
    <w:rsid w:val="00453053"/>
    <w:rsid w:val="00453E91"/>
    <w:rsid w:val="004541F9"/>
    <w:rsid w:val="00480241"/>
    <w:rsid w:val="004A0BA3"/>
    <w:rsid w:val="004A4C3E"/>
    <w:rsid w:val="004C519A"/>
    <w:rsid w:val="004E3398"/>
    <w:rsid w:val="00501B35"/>
    <w:rsid w:val="005023E6"/>
    <w:rsid w:val="00542AEA"/>
    <w:rsid w:val="00547E47"/>
    <w:rsid w:val="00563EEF"/>
    <w:rsid w:val="0057644F"/>
    <w:rsid w:val="005A0459"/>
    <w:rsid w:val="005A6920"/>
    <w:rsid w:val="005C4108"/>
    <w:rsid w:val="005D5906"/>
    <w:rsid w:val="005E3C3D"/>
    <w:rsid w:val="005E52CB"/>
    <w:rsid w:val="005F41CE"/>
    <w:rsid w:val="00601D9F"/>
    <w:rsid w:val="0060690C"/>
    <w:rsid w:val="006546A2"/>
    <w:rsid w:val="006A5AED"/>
    <w:rsid w:val="006B2D37"/>
    <w:rsid w:val="006C32BF"/>
    <w:rsid w:val="006C59F0"/>
    <w:rsid w:val="006D3823"/>
    <w:rsid w:val="0071728B"/>
    <w:rsid w:val="00721B55"/>
    <w:rsid w:val="007438DB"/>
    <w:rsid w:val="007444AE"/>
    <w:rsid w:val="0078563F"/>
    <w:rsid w:val="00787817"/>
    <w:rsid w:val="007B5B45"/>
    <w:rsid w:val="007B6967"/>
    <w:rsid w:val="007D023A"/>
    <w:rsid w:val="007D0C95"/>
    <w:rsid w:val="0080223F"/>
    <w:rsid w:val="0084306D"/>
    <w:rsid w:val="00864665"/>
    <w:rsid w:val="00866D9E"/>
    <w:rsid w:val="00880267"/>
    <w:rsid w:val="00882357"/>
    <w:rsid w:val="008B072C"/>
    <w:rsid w:val="008B6054"/>
    <w:rsid w:val="008C2912"/>
    <w:rsid w:val="008D5E13"/>
    <w:rsid w:val="008E0569"/>
    <w:rsid w:val="008F7ED8"/>
    <w:rsid w:val="00901745"/>
    <w:rsid w:val="00912CD6"/>
    <w:rsid w:val="0092477C"/>
    <w:rsid w:val="009263D4"/>
    <w:rsid w:val="009515FF"/>
    <w:rsid w:val="009702C8"/>
    <w:rsid w:val="009E1E19"/>
    <w:rsid w:val="00A04D04"/>
    <w:rsid w:val="00A07233"/>
    <w:rsid w:val="00A32883"/>
    <w:rsid w:val="00A34108"/>
    <w:rsid w:val="00A36EB1"/>
    <w:rsid w:val="00A50E3F"/>
    <w:rsid w:val="00A5498A"/>
    <w:rsid w:val="00A676BB"/>
    <w:rsid w:val="00AC506C"/>
    <w:rsid w:val="00AD0721"/>
    <w:rsid w:val="00AD56FB"/>
    <w:rsid w:val="00AE1B81"/>
    <w:rsid w:val="00AE1CB9"/>
    <w:rsid w:val="00B02B83"/>
    <w:rsid w:val="00B12AAF"/>
    <w:rsid w:val="00B30654"/>
    <w:rsid w:val="00B4273C"/>
    <w:rsid w:val="00B44A03"/>
    <w:rsid w:val="00B471EE"/>
    <w:rsid w:val="00B67659"/>
    <w:rsid w:val="00B73F1E"/>
    <w:rsid w:val="00B778F7"/>
    <w:rsid w:val="00B80A04"/>
    <w:rsid w:val="00B84AEC"/>
    <w:rsid w:val="00BC6570"/>
    <w:rsid w:val="00BD45C3"/>
    <w:rsid w:val="00C04660"/>
    <w:rsid w:val="00C066E6"/>
    <w:rsid w:val="00C3336B"/>
    <w:rsid w:val="00C4093A"/>
    <w:rsid w:val="00C522AF"/>
    <w:rsid w:val="00C7251B"/>
    <w:rsid w:val="00C91BFE"/>
    <w:rsid w:val="00C94364"/>
    <w:rsid w:val="00CB17B2"/>
    <w:rsid w:val="00CD4532"/>
    <w:rsid w:val="00CE0062"/>
    <w:rsid w:val="00CE1DB0"/>
    <w:rsid w:val="00D0670F"/>
    <w:rsid w:val="00D10A3C"/>
    <w:rsid w:val="00D35307"/>
    <w:rsid w:val="00D47EDC"/>
    <w:rsid w:val="00D65045"/>
    <w:rsid w:val="00D6639E"/>
    <w:rsid w:val="00DB0635"/>
    <w:rsid w:val="00DD0891"/>
    <w:rsid w:val="00DF4288"/>
    <w:rsid w:val="00DF550C"/>
    <w:rsid w:val="00E03246"/>
    <w:rsid w:val="00E3447B"/>
    <w:rsid w:val="00E35B32"/>
    <w:rsid w:val="00E35F80"/>
    <w:rsid w:val="00E50929"/>
    <w:rsid w:val="00E51F37"/>
    <w:rsid w:val="00E85A21"/>
    <w:rsid w:val="00E85D87"/>
    <w:rsid w:val="00E87092"/>
    <w:rsid w:val="00EA51AB"/>
    <w:rsid w:val="00EA53BA"/>
    <w:rsid w:val="00ED292A"/>
    <w:rsid w:val="00F10ABA"/>
    <w:rsid w:val="00F3588D"/>
    <w:rsid w:val="00F35937"/>
    <w:rsid w:val="00F71707"/>
    <w:rsid w:val="00F729CA"/>
    <w:rsid w:val="00F7461A"/>
    <w:rsid w:val="00F758A8"/>
    <w:rsid w:val="00F76B5D"/>
    <w:rsid w:val="00F86489"/>
    <w:rsid w:val="00F8719D"/>
    <w:rsid w:val="00FB6FEE"/>
    <w:rsid w:val="00FE15BF"/>
    <w:rsid w:val="00FE5C9B"/>
    <w:rsid w:val="00FF62C2"/>
    <w:rsid w:val="355E11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05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53053"/>
    <w:pPr>
      <w:tabs>
        <w:tab w:val="center" w:pos="4153"/>
        <w:tab w:val="right" w:pos="8306"/>
      </w:tabs>
      <w:snapToGrid w:val="0"/>
      <w:jc w:val="left"/>
    </w:pPr>
    <w:rPr>
      <w:sz w:val="18"/>
      <w:szCs w:val="18"/>
    </w:rPr>
  </w:style>
  <w:style w:type="paragraph" w:styleId="a4">
    <w:name w:val="header"/>
    <w:basedOn w:val="a"/>
    <w:rsid w:val="00453053"/>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453053"/>
  </w:style>
  <w:style w:type="character" w:styleId="a6">
    <w:name w:val="Hyperlink"/>
    <w:basedOn w:val="a0"/>
    <w:uiPriority w:val="99"/>
    <w:unhideWhenUsed/>
    <w:qFormat/>
    <w:rsid w:val="00453053"/>
    <w:rPr>
      <w:color w:val="0000FF"/>
      <w:u w:val="single"/>
    </w:rPr>
  </w:style>
  <w:style w:type="table" w:styleId="a7">
    <w:name w:val="Table Grid"/>
    <w:basedOn w:val="a1"/>
    <w:rsid w:val="004530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7D56C-FBFF-46ED-AF9E-7AD31CE9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158</Words>
  <Characters>903</Characters>
  <Application>Microsoft Office Word</Application>
  <DocSecurity>0</DocSecurity>
  <Lines>7</Lines>
  <Paragraphs>2</Paragraphs>
  <ScaleCrop>false</ScaleCrop>
  <Company>Microsoft</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12</cp:revision>
  <dcterms:created xsi:type="dcterms:W3CDTF">2015-04-19T09:39:00Z</dcterms:created>
  <dcterms:modified xsi:type="dcterms:W3CDTF">2016-11-20T16:03:00Z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